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spacing w:before="120"/>
      </w:pPr>
    </w:p>
    <w:p>
      <w:pPr>
        <w:pStyle w:val="Заголовок"/>
        <w:spacing w:before="120"/>
      </w:pPr>
      <w:r>
        <w:rPr>
          <w:rtl w:val="0"/>
        </w:rPr>
        <w:t xml:space="preserve">  ANUN</w:t>
      </w:r>
      <w:r>
        <w:rPr>
          <w:rtl w:val="0"/>
        </w:rPr>
        <w:t xml:space="preserve">Ț </w:t>
      </w:r>
      <w:r>
        <w:rPr>
          <w:rtl w:val="0"/>
          <w:lang w:val="es-ES_tradnl"/>
        </w:rPr>
        <w:t>DE PARTICIPARE</w:t>
      </w:r>
    </w:p>
    <w:p>
      <w:pPr>
        <w:pStyle w:val="Текстовый блок"/>
      </w:pPr>
    </w:p>
    <w:p>
      <w:pPr>
        <w:pStyle w:val="Текстовый блок"/>
        <w:spacing w:before="12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privind achizi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 xml:space="preserve">ionarea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tl w:val="0"/>
        </w:rPr>
        <w:t>(se indic</w:t>
      </w:r>
      <w:r>
        <w:rPr>
          <w:rtl w:val="0"/>
        </w:rPr>
        <w:t xml:space="preserve">ă </w:t>
      </w:r>
      <w:r>
        <w:rPr>
          <w:rtl w:val="0"/>
        </w:rPr>
        <w:t>obiectul achizi</w:t>
      </w:r>
      <w:r>
        <w:rPr>
          <w:rtl w:val="0"/>
        </w:rPr>
        <w:t>ț</w:t>
      </w:r>
      <w:r>
        <w:rPr>
          <w:rtl w:val="0"/>
        </w:rPr>
        <w:t>iei)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</w:rPr>
        <w:t>prin procedura de achizi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ie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tl w:val="0"/>
        </w:rPr>
        <w:t>(tipul procedurii de achizi</w:t>
      </w:r>
      <w:r>
        <w:rPr>
          <w:rtl w:val="0"/>
        </w:rPr>
        <w:t>ț</w:t>
      </w:r>
      <w:r>
        <w:rPr>
          <w:rtl w:val="0"/>
        </w:rPr>
        <w:t>ie)</w:t>
      </w:r>
    </w:p>
    <w:p>
      <w:pPr>
        <w:pStyle w:val="Заголовок"/>
        <w:spacing w:before="120"/>
      </w:pPr>
    </w:p>
    <w:p>
      <w:pPr>
        <w:pStyle w:val="Текстовый блок"/>
      </w:pPr>
    </w:p>
    <w:p>
      <w:pPr>
        <w:pStyle w:val="Текстовый блок"/>
        <w:numPr>
          <w:ilvl w:val="0"/>
          <w:numId w:val="2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Denumirea autorit</w:t>
      </w:r>
      <w:r>
        <w:rPr>
          <w:b w:val="1"/>
          <w:bCs w:val="1"/>
          <w:sz w:val="24"/>
          <w:szCs w:val="24"/>
          <w:rtl w:val="0"/>
        </w:rPr>
        <w:t>ăț</w:t>
      </w:r>
      <w:r>
        <w:rPr>
          <w:b w:val="1"/>
          <w:bCs w:val="1"/>
          <w:sz w:val="24"/>
          <w:szCs w:val="24"/>
          <w:rtl w:val="0"/>
        </w:rPr>
        <w:t xml:space="preserve">ii contractante: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_____________________________________________</w:t>
      </w:r>
    </w:p>
    <w:p>
      <w:pPr>
        <w:pStyle w:val="Текстовый блок"/>
        <w:numPr>
          <w:ilvl w:val="0"/>
          <w:numId w:val="2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IDNO: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______________________________________________________________________</w:t>
      </w:r>
    </w:p>
    <w:p>
      <w:pPr>
        <w:pStyle w:val="Текстовый блок"/>
        <w:numPr>
          <w:ilvl w:val="0"/>
          <w:numId w:val="2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Adresa: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_____________________________________________________________________</w:t>
      </w:r>
    </w:p>
    <w:p>
      <w:pPr>
        <w:pStyle w:val="Текстовый блок"/>
        <w:numPr>
          <w:ilvl w:val="0"/>
          <w:numId w:val="2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Num</w:t>
      </w:r>
      <w:r>
        <w:rPr>
          <w:b w:val="1"/>
          <w:bCs w:val="1"/>
          <w:sz w:val="24"/>
          <w:szCs w:val="24"/>
          <w:rtl w:val="0"/>
        </w:rPr>
        <w:t>ă</w:t>
      </w:r>
      <w:r>
        <w:rPr>
          <w:b w:val="1"/>
          <w:bCs w:val="1"/>
          <w:sz w:val="24"/>
          <w:szCs w:val="24"/>
          <w:rtl w:val="0"/>
        </w:rPr>
        <w:t xml:space="preserve">rul de telefon/fax: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_______________________________________________________</w:t>
      </w:r>
    </w:p>
    <w:p>
      <w:pPr>
        <w:pStyle w:val="Текстовый блок"/>
        <w:numPr>
          <w:ilvl w:val="0"/>
          <w:numId w:val="2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Adresa de e-mail </w:t>
      </w:r>
      <w:r>
        <w:rPr>
          <w:b w:val="1"/>
          <w:bCs w:val="1"/>
          <w:sz w:val="24"/>
          <w:szCs w:val="24"/>
          <w:rtl w:val="0"/>
        </w:rPr>
        <w:t>ș</w:t>
      </w:r>
      <w:r>
        <w:rPr>
          <w:b w:val="1"/>
          <w:bCs w:val="1"/>
          <w:sz w:val="24"/>
          <w:szCs w:val="24"/>
          <w:rtl w:val="0"/>
        </w:rPr>
        <w:t>i de internet a autorit</w:t>
      </w:r>
      <w:r>
        <w:rPr>
          <w:b w:val="1"/>
          <w:bCs w:val="1"/>
          <w:sz w:val="24"/>
          <w:szCs w:val="24"/>
          <w:rtl w:val="0"/>
        </w:rPr>
        <w:t>ăț</w:t>
      </w:r>
      <w:r>
        <w:rPr>
          <w:b w:val="1"/>
          <w:bCs w:val="1"/>
          <w:sz w:val="24"/>
          <w:szCs w:val="24"/>
          <w:rtl w:val="0"/>
        </w:rPr>
        <w:t xml:space="preserve">ii contractante: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</w:t>
      </w:r>
    </w:p>
    <w:p>
      <w:pPr>
        <w:pStyle w:val="Текстовый блок"/>
        <w:numPr>
          <w:ilvl w:val="0"/>
          <w:numId w:val="3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Adresa de e-mail sau de internet de la care se va putea ob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ine accesul la documenta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  <w:lang w:val="pt-PT"/>
        </w:rPr>
        <w:t xml:space="preserve">ia de atribuire: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documenta</w:t>
      </w:r>
      <w:r>
        <w:rPr>
          <w:b w:val="1"/>
          <w:bCs w:val="1"/>
          <w:i w:val="1"/>
          <w:iCs w:val="1"/>
          <w:sz w:val="24"/>
          <w:szCs w:val="24"/>
          <w:rtl w:val="0"/>
        </w:rPr>
        <w:t>ț</w:t>
      </w:r>
      <w:r>
        <w:rPr>
          <w:b w:val="1"/>
          <w:bCs w:val="1"/>
          <w:i w:val="1"/>
          <w:iCs w:val="1"/>
          <w:sz w:val="24"/>
          <w:szCs w:val="24"/>
          <w:rtl w:val="0"/>
          <w:lang w:val="pt-PT"/>
        </w:rPr>
        <w:t>ia de atribuire este anexat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ă î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n cadrul procedurii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î</w:t>
      </w:r>
      <w:r>
        <w:rPr>
          <w:b w:val="1"/>
          <w:bCs w:val="1"/>
          <w:i w:val="1"/>
          <w:iCs w:val="1"/>
          <w:sz w:val="24"/>
          <w:szCs w:val="24"/>
          <w:rtl w:val="0"/>
          <w:lang w:val="pt-PT"/>
        </w:rPr>
        <w:t>n SIA RSAP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Текстовый блок"/>
        <w:numPr>
          <w:ilvl w:val="0"/>
          <w:numId w:val="3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Tipul autorit</w:t>
      </w:r>
      <w:r>
        <w:rPr>
          <w:b w:val="1"/>
          <w:bCs w:val="1"/>
          <w:sz w:val="24"/>
          <w:szCs w:val="24"/>
          <w:rtl w:val="0"/>
        </w:rPr>
        <w:t>ăț</w:t>
      </w:r>
      <w:r>
        <w:rPr>
          <w:b w:val="1"/>
          <w:bCs w:val="1"/>
          <w:sz w:val="24"/>
          <w:szCs w:val="24"/>
          <w:rtl w:val="0"/>
        </w:rPr>
        <w:t xml:space="preserve">ii contractante </w:t>
      </w:r>
      <w:r>
        <w:rPr>
          <w:b w:val="1"/>
          <w:bCs w:val="1"/>
          <w:sz w:val="24"/>
          <w:szCs w:val="24"/>
          <w:rtl w:val="0"/>
        </w:rPr>
        <w:t>ș</w:t>
      </w:r>
      <w:r>
        <w:rPr>
          <w:b w:val="1"/>
          <w:bCs w:val="1"/>
          <w:sz w:val="24"/>
          <w:szCs w:val="24"/>
          <w:rtl w:val="0"/>
        </w:rPr>
        <w:t>i obiectul principal de activitate (dac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este cazul, men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iunea c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autoritatea contractant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este o autoritate central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de achizi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ie sau c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achizi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  <w:lang w:val="pt-PT"/>
        </w:rPr>
        <w:t>ia implic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  <w:lang w:val="it-IT"/>
        </w:rPr>
        <w:t>o alt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  <w:lang w:val="en-US"/>
        </w:rPr>
        <w:t>form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de achizi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  <w:lang w:val="it-IT"/>
        </w:rPr>
        <w:t>ie comun</w:t>
      </w:r>
      <w:r>
        <w:rPr>
          <w:b w:val="1"/>
          <w:bCs w:val="1"/>
          <w:sz w:val="24"/>
          <w:szCs w:val="24"/>
          <w:rtl w:val="0"/>
        </w:rPr>
        <w:t>ă</w:t>
      </w:r>
      <w:r>
        <w:rPr>
          <w:b w:val="1"/>
          <w:bCs w:val="1"/>
          <w:sz w:val="24"/>
          <w:szCs w:val="24"/>
          <w:rtl w:val="0"/>
        </w:rPr>
        <w:t xml:space="preserve">):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__________________________________________________________________________________________________________________________________________________________</w:t>
      </w:r>
    </w:p>
    <w:p>
      <w:pPr>
        <w:pStyle w:val="Текстовый блок"/>
        <w:numPr>
          <w:ilvl w:val="0"/>
          <w:numId w:val="4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Cump</w:t>
      </w:r>
      <w:r>
        <w:rPr>
          <w:b w:val="1"/>
          <w:bCs w:val="1"/>
          <w:sz w:val="24"/>
          <w:szCs w:val="24"/>
          <w:rtl w:val="0"/>
        </w:rPr>
        <w:t>ă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ă</w:t>
      </w:r>
      <w:r>
        <w:rPr>
          <w:b w:val="1"/>
          <w:bCs w:val="1"/>
          <w:sz w:val="24"/>
          <w:szCs w:val="24"/>
          <w:rtl w:val="0"/>
        </w:rPr>
        <w:t>torul invit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operatorii economici interesa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 xml:space="preserve">i, care </w:t>
      </w:r>
      <w:r>
        <w:rPr>
          <w:b w:val="1"/>
          <w:bCs w:val="1"/>
          <w:sz w:val="24"/>
          <w:szCs w:val="24"/>
          <w:rtl w:val="0"/>
        </w:rPr>
        <w:t>î</w:t>
      </w:r>
      <w:r>
        <w:rPr>
          <w:b w:val="1"/>
          <w:bCs w:val="1"/>
          <w:sz w:val="24"/>
          <w:szCs w:val="24"/>
          <w:rtl w:val="0"/>
        </w:rPr>
        <w:t>i pot satisface necesit</w:t>
      </w:r>
      <w:r>
        <w:rPr>
          <w:b w:val="1"/>
          <w:bCs w:val="1"/>
          <w:sz w:val="24"/>
          <w:szCs w:val="24"/>
          <w:rtl w:val="0"/>
        </w:rPr>
        <w:t>ăț</w:t>
      </w:r>
      <w:r>
        <w:rPr>
          <w:b w:val="1"/>
          <w:bCs w:val="1"/>
          <w:sz w:val="24"/>
          <w:szCs w:val="24"/>
          <w:rtl w:val="0"/>
          <w:lang w:val="it-IT"/>
        </w:rPr>
        <w:t>ile, s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participe la procedura de achizi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ie privind livrarea/prestarea/executarea urm</w:t>
      </w:r>
      <w:r>
        <w:rPr>
          <w:b w:val="1"/>
          <w:bCs w:val="1"/>
          <w:sz w:val="24"/>
          <w:szCs w:val="24"/>
          <w:rtl w:val="0"/>
        </w:rPr>
        <w:t>ă</w:t>
      </w:r>
      <w:r>
        <w:rPr>
          <w:b w:val="1"/>
          <w:bCs w:val="1"/>
          <w:sz w:val="24"/>
          <w:szCs w:val="24"/>
          <w:rtl w:val="0"/>
        </w:rPr>
        <w:t>toarelor bunuri /servicii/lucr</w:t>
      </w:r>
      <w:r>
        <w:rPr>
          <w:b w:val="1"/>
          <w:bCs w:val="1"/>
          <w:sz w:val="24"/>
          <w:szCs w:val="24"/>
          <w:rtl w:val="0"/>
        </w:rPr>
        <w:t>ă</w:t>
      </w:r>
      <w:r>
        <w:rPr>
          <w:b w:val="1"/>
          <w:bCs w:val="1"/>
          <w:sz w:val="24"/>
          <w:szCs w:val="24"/>
          <w:rtl w:val="0"/>
          <w:lang w:val="it-IT"/>
        </w:rPr>
        <w:t>ri:</w:t>
      </w:r>
    </w:p>
    <w:tbl>
      <w:tblPr>
        <w:tblW w:w="100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>
        <w:tblPrEx>
          <w:shd w:val="clear" w:color="auto" w:fill="d0ddef"/>
        </w:tblPrEx>
        <w:trPr>
          <w:trHeight w:val="882" w:hRule="atLeast"/>
        </w:trPr>
        <w:tc>
          <w:tcPr>
            <w:tcW w:type="dxa" w:w="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before="120"/>
              <w:jc w:val="center"/>
            </w:pPr>
            <w:r>
              <w:rPr>
                <w:b w:val="1"/>
                <w:bCs w:val="1"/>
                <w:rtl w:val="0"/>
              </w:rPr>
              <w:t>Nr. d/o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before="120"/>
              <w:jc w:val="center"/>
            </w:pPr>
            <w:r>
              <w:rPr>
                <w:b w:val="1"/>
                <w:bCs w:val="1"/>
                <w:rtl w:val="0"/>
              </w:rPr>
              <w:t>Cod CPV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before="120"/>
              <w:jc w:val="center"/>
            </w:pPr>
            <w:r>
              <w:rPr>
                <w:b w:val="1"/>
                <w:bCs w:val="1"/>
                <w:rtl w:val="0"/>
              </w:rPr>
              <w:t>Denumirea bunurilor/serviciilor/lucr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rilor solicitate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before="120"/>
              <w:jc w:val="center"/>
            </w:pPr>
            <w:r>
              <w:rPr>
                <w:b w:val="1"/>
                <w:bCs w:val="1"/>
                <w:rtl w:val="0"/>
              </w:rPr>
              <w:t>Unitatea de m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  <w:lang w:val="fr-FR"/>
              </w:rPr>
              <w:t>sur</w:t>
            </w:r>
            <w:r>
              <w:rPr>
                <w:b w:val="1"/>
                <w:bCs w:val="1"/>
                <w:rtl w:val="0"/>
              </w:rPr>
              <w:t>ă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before="120"/>
              <w:jc w:val="center"/>
            </w:pPr>
            <w:r>
              <w:rPr>
                <w:b w:val="1"/>
                <w:bCs w:val="1"/>
                <w:rtl w:val="0"/>
              </w:rPr>
              <w:t>Cantitatea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before="120"/>
              <w:jc w:val="center"/>
            </w:pPr>
            <w:r>
              <w:rPr>
                <w:b w:val="1"/>
                <w:bCs w:val="1"/>
                <w:rtl w:val="0"/>
              </w:rPr>
              <w:t>Specificarea tehnic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deplin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solicitat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  <w:lang w:val="pt-PT"/>
              </w:rPr>
              <w:t>, Standarde de referin</w:t>
            </w:r>
            <w:r>
              <w:rPr>
                <w:b w:val="1"/>
                <w:bCs w:val="1"/>
                <w:rtl w:val="0"/>
              </w:rPr>
              <w:t>ță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/>
              <w:jc w:val="center"/>
            </w:pPr>
            <w:r>
              <w:rPr>
                <w:b w:val="1"/>
                <w:bCs w:val="1"/>
                <w:rtl w:val="0"/>
              </w:rPr>
              <w:t>Valoarea estimat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 xml:space="preserve">(se va indica pentru fiecare lot </w:t>
            </w:r>
            <w:r>
              <w:rPr>
                <w:b w:val="1"/>
                <w:bCs w:val="1"/>
                <w:rtl w:val="0"/>
              </w:rPr>
              <w:t>î</w:t>
            </w:r>
            <w:r>
              <w:rPr>
                <w:b w:val="1"/>
                <w:bCs w:val="1"/>
                <w:rtl w:val="0"/>
              </w:rPr>
              <w:t>n parte)</w:t>
            </w:r>
          </w:p>
        </w:tc>
      </w:tr>
      <w:tr>
        <w:tblPrEx>
          <w:shd w:val="clear" w:color="auto" w:fill="d0ddef"/>
        </w:tblPrEx>
        <w:trPr>
          <w:trHeight w:val="247" w:hRule="atLeast"/>
        </w:trPr>
        <w:tc>
          <w:tcPr>
            <w:tcW w:type="dxa" w:w="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before="120"/>
              <w:jc w:val="center"/>
            </w:pPr>
            <w:r>
              <w:rPr>
                <w:b w:val="1"/>
                <w:bCs w:val="1"/>
                <w:rtl w:val="0"/>
              </w:rPr>
              <w:t>Lotul 1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7" w:hRule="atLeast"/>
        </w:trPr>
        <w:tc>
          <w:tcPr>
            <w:tcW w:type="dxa" w:w="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before="120"/>
              <w:jc w:val="center"/>
            </w:pPr>
            <w:r>
              <w:rPr>
                <w:i w:val="1"/>
                <w:iCs w:val="1"/>
                <w:rtl w:val="0"/>
                <w:lang w:val="pt-PT"/>
              </w:rPr>
              <w:t>[Lista pozi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iilor din Lot]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7" w:hRule="atLeast"/>
        </w:trPr>
        <w:tc>
          <w:tcPr>
            <w:tcW w:type="dxa" w:w="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before="120"/>
              <w:jc w:val="center"/>
            </w:pPr>
            <w:r>
              <w:rPr>
                <w:b w:val="1"/>
                <w:bCs w:val="1"/>
                <w:rtl w:val="0"/>
              </w:rPr>
              <w:t>Lotul 2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7" w:hRule="atLeast"/>
        </w:trPr>
        <w:tc>
          <w:tcPr>
            <w:tcW w:type="dxa" w:w="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before="120"/>
              <w:jc w:val="center"/>
            </w:pPr>
            <w:r>
              <w:rPr>
                <w:i w:val="1"/>
                <w:iCs w:val="1"/>
                <w:rtl w:val="0"/>
                <w:lang w:val="pt-PT"/>
              </w:rPr>
              <w:t>[Lista pozi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iilor din Lot]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7" w:hRule="atLeast"/>
        </w:trPr>
        <w:tc>
          <w:tcPr>
            <w:tcW w:type="dxa" w:w="809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before="120"/>
              <w:jc w:val="center"/>
            </w:pPr>
            <w:r>
              <w:rPr>
                <w:b w:val="1"/>
                <w:bCs w:val="1"/>
                <w:rtl w:val="0"/>
              </w:rPr>
              <w:t>Valoarea estimativ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  <w:lang w:val="fr-FR"/>
              </w:rPr>
              <w:t>total</w:t>
            </w:r>
            <w:r>
              <w:rPr>
                <w:b w:val="1"/>
                <w:bCs w:val="1"/>
                <w:rtl w:val="0"/>
              </w:rPr>
              <w:t>ă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numPr>
          <w:ilvl w:val="0"/>
          <w:numId w:val="5"/>
        </w:numPr>
        <w:spacing w:before="120"/>
      </w:pPr>
    </w:p>
    <w:p>
      <w:pPr>
        <w:pStyle w:val="Текстовый блок"/>
        <w:numPr>
          <w:ilvl w:val="0"/>
          <w:numId w:val="6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Î</w:t>
      </w:r>
      <w:r>
        <w:rPr>
          <w:b w:val="1"/>
          <w:bCs w:val="1"/>
          <w:sz w:val="24"/>
          <w:szCs w:val="24"/>
          <w:rtl w:val="0"/>
        </w:rPr>
        <w:t xml:space="preserve">n cazul </w:t>
      </w:r>
      <w:r>
        <w:rPr>
          <w:b w:val="1"/>
          <w:bCs w:val="1"/>
          <w:sz w:val="24"/>
          <w:szCs w:val="24"/>
          <w:rtl w:val="0"/>
        </w:rPr>
        <w:t>î</w:t>
      </w:r>
      <w:r>
        <w:rPr>
          <w:b w:val="1"/>
          <w:bCs w:val="1"/>
          <w:sz w:val="24"/>
          <w:szCs w:val="24"/>
          <w:rtl w:val="0"/>
        </w:rPr>
        <w:t xml:space="preserve">n care contractul este </w:t>
      </w:r>
      <w:r>
        <w:rPr>
          <w:b w:val="1"/>
          <w:bCs w:val="1"/>
          <w:sz w:val="24"/>
          <w:szCs w:val="24"/>
          <w:rtl w:val="0"/>
        </w:rPr>
        <w:t>î</w:t>
      </w:r>
      <w:r>
        <w:rPr>
          <w:b w:val="1"/>
          <w:bCs w:val="1"/>
          <w:sz w:val="24"/>
          <w:szCs w:val="24"/>
          <w:rtl w:val="0"/>
        </w:rPr>
        <w:t>mp</w:t>
      </w:r>
      <w:r>
        <w:rPr>
          <w:b w:val="1"/>
          <w:bCs w:val="1"/>
          <w:sz w:val="24"/>
          <w:szCs w:val="24"/>
          <w:rtl w:val="0"/>
        </w:rPr>
        <w:t>ă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it pe loturi un operator economic poate depune oferta (se va selecta):</w:t>
      </w:r>
    </w:p>
    <w:p>
      <w:pPr>
        <w:pStyle w:val="List Paragraph"/>
        <w:numPr>
          <w:ilvl w:val="0"/>
          <w:numId w:val="8"/>
        </w:numPr>
        <w:shd w:val="clear" w:color="auto" w:fill="ffff00"/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Pentru un singur lot;</w:t>
      </w:r>
    </w:p>
    <w:p>
      <w:pPr>
        <w:pStyle w:val="List Paragraph"/>
        <w:numPr>
          <w:ilvl w:val="0"/>
          <w:numId w:val="8"/>
        </w:numPr>
        <w:shd w:val="clear" w:color="auto" w:fill="ffff00"/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Pentru mai multe loturi;</w:t>
      </w:r>
    </w:p>
    <w:p>
      <w:pPr>
        <w:pStyle w:val="List Paragraph"/>
        <w:numPr>
          <w:ilvl w:val="0"/>
          <w:numId w:val="8"/>
        </w:numPr>
        <w:shd w:val="clear" w:color="auto" w:fill="ffff00"/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Pentru toate loturile;</w:t>
      </w:r>
    </w:p>
    <w:p>
      <w:pPr>
        <w:pStyle w:val="List Paragraph"/>
        <w:numPr>
          <w:ilvl w:val="0"/>
          <w:numId w:val="8"/>
        </w:numPr>
        <w:shd w:val="clear" w:color="auto" w:fill="ffff00"/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Alte limit</w:t>
      </w:r>
      <w:r>
        <w:rPr>
          <w:sz w:val="24"/>
          <w:szCs w:val="24"/>
          <w:rtl w:val="0"/>
          <w:lang w:val="ru-RU"/>
        </w:rPr>
        <w:t>ă</w:t>
      </w:r>
      <w:r>
        <w:rPr>
          <w:sz w:val="24"/>
          <w:szCs w:val="24"/>
          <w:rtl w:val="0"/>
          <w:lang w:val="ru-RU"/>
        </w:rPr>
        <w:t>ri privind num</w:t>
      </w:r>
      <w:r>
        <w:rPr>
          <w:sz w:val="24"/>
          <w:szCs w:val="24"/>
          <w:rtl w:val="0"/>
          <w:lang w:val="ru-RU"/>
        </w:rPr>
        <w:t>ă</w:t>
      </w:r>
      <w:r>
        <w:rPr>
          <w:sz w:val="24"/>
          <w:szCs w:val="24"/>
          <w:rtl w:val="0"/>
          <w:lang w:val="ru-RU"/>
        </w:rPr>
        <w:t>rul de loturi care pot fi atribuite aceluia</w:t>
      </w:r>
      <w:r>
        <w:rPr>
          <w:sz w:val="24"/>
          <w:szCs w:val="24"/>
          <w:rtl w:val="0"/>
          <w:lang w:val="ru-RU"/>
        </w:rPr>
        <w:t>ș</w:t>
      </w:r>
      <w:r>
        <w:rPr>
          <w:sz w:val="24"/>
          <w:szCs w:val="24"/>
          <w:rtl w:val="0"/>
          <w:lang w:val="ru-RU"/>
        </w:rPr>
        <w:t>i ofertant___________________________________________________________________.</w:t>
      </w:r>
    </w:p>
    <w:p>
      <w:pPr>
        <w:pStyle w:val="Текстовый блок"/>
        <w:numPr>
          <w:ilvl w:val="0"/>
          <w:numId w:val="9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Admiterea sau interzicerea ofertelor alternative: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</w:t>
      </w:r>
    </w:p>
    <w:p>
      <w:pPr>
        <w:pStyle w:val="Текстовый блок"/>
        <w:tabs>
          <w:tab w:val="right" w:pos="426"/>
        </w:tabs>
        <w:ind w:left="6206" w:firstLine="0"/>
      </w:pPr>
      <w:r>
        <w:rPr>
          <w:rtl w:val="0"/>
        </w:rPr>
        <w:t>(indica</w:t>
      </w:r>
      <w:r>
        <w:rPr>
          <w:rtl w:val="0"/>
        </w:rPr>
        <w:t>ț</w:t>
      </w:r>
      <w:r>
        <w:rPr>
          <w:rtl w:val="0"/>
        </w:rPr>
        <w:t>i se admite sau nu se admite)</w:t>
      </w:r>
    </w:p>
    <w:p>
      <w:pPr>
        <w:pStyle w:val="Текстовый блок"/>
        <w:numPr>
          <w:ilvl w:val="0"/>
          <w:numId w:val="10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Termenii </w:t>
      </w:r>
      <w:r>
        <w:rPr>
          <w:b w:val="1"/>
          <w:bCs w:val="1"/>
          <w:sz w:val="24"/>
          <w:szCs w:val="24"/>
          <w:rtl w:val="0"/>
        </w:rPr>
        <w:t>ș</w:t>
      </w:r>
      <w:r>
        <w:rPr>
          <w:b w:val="1"/>
          <w:bCs w:val="1"/>
          <w:sz w:val="24"/>
          <w:szCs w:val="24"/>
          <w:rtl w:val="0"/>
          <w:lang w:val="it-IT"/>
        </w:rPr>
        <w:t>i condi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iile de livrare/prestare/executare solicita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  <w:lang w:val="it-IT"/>
        </w:rPr>
        <w:t xml:space="preserve">i: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_____________________________________________________________________________</w:t>
      </w:r>
    </w:p>
    <w:p>
      <w:pPr>
        <w:pStyle w:val="Текстовый блок"/>
        <w:numPr>
          <w:ilvl w:val="0"/>
          <w:numId w:val="9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Termenul de valabilitate a contractului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:__________________________________________</w:t>
      </w:r>
    </w:p>
    <w:p>
      <w:pPr>
        <w:pStyle w:val="Текстовый блок"/>
        <w:numPr>
          <w:ilvl w:val="0"/>
          <w:numId w:val="6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Contract de achizi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ie rezervat atelierelor protejate sau c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 xml:space="preserve">acesta poate fi executat numai </w:t>
      </w:r>
      <w:r>
        <w:rPr>
          <w:b w:val="1"/>
          <w:bCs w:val="1"/>
          <w:sz w:val="24"/>
          <w:szCs w:val="24"/>
          <w:rtl w:val="0"/>
        </w:rPr>
        <w:t>î</w:t>
      </w:r>
      <w:r>
        <w:rPr>
          <w:b w:val="1"/>
          <w:bCs w:val="1"/>
          <w:sz w:val="24"/>
          <w:szCs w:val="24"/>
          <w:rtl w:val="0"/>
        </w:rPr>
        <w:t>n cadrul unor programe de angajare protejat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(dup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 xml:space="preserve">caz):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</w:t>
      </w:r>
    </w:p>
    <w:p>
      <w:pPr>
        <w:pStyle w:val="List Paragraph"/>
        <w:tabs>
          <w:tab w:val="right" w:pos="426"/>
        </w:tabs>
        <w:ind w:left="7560" w:hanging="630"/>
      </w:pPr>
      <w:r>
        <w:rPr>
          <w:rtl w:val="0"/>
          <w:lang w:val="ru-RU"/>
        </w:rPr>
        <w:t>(indica</w:t>
      </w:r>
      <w:r>
        <w:rPr>
          <w:rtl w:val="0"/>
          <w:lang w:val="ru-RU"/>
        </w:rPr>
        <w:t>ț</w:t>
      </w:r>
      <w:r>
        <w:rPr>
          <w:rtl w:val="0"/>
          <w:lang w:val="ru-RU"/>
        </w:rPr>
        <w:t>i da sau nu)</w:t>
      </w:r>
    </w:p>
    <w:p>
      <w:pPr>
        <w:pStyle w:val="Текстовый блок"/>
        <w:numPr>
          <w:ilvl w:val="0"/>
          <w:numId w:val="6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Prestarea serviciului este rezervat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 xml:space="preserve">unei anumite profesii </w:t>
      </w:r>
      <w:r>
        <w:rPr>
          <w:b w:val="1"/>
          <w:bCs w:val="1"/>
          <w:sz w:val="24"/>
          <w:szCs w:val="24"/>
          <w:rtl w:val="0"/>
        </w:rPr>
        <w:t>î</w:t>
      </w:r>
      <w:r>
        <w:rPr>
          <w:b w:val="1"/>
          <w:bCs w:val="1"/>
          <w:sz w:val="24"/>
          <w:szCs w:val="24"/>
          <w:rtl w:val="0"/>
        </w:rPr>
        <w:t>n temeiul unor acte cu putere de lege sau al unor acte administrative (dup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 xml:space="preserve">caz):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_____________________________________________________________________________</w:t>
      </w:r>
    </w:p>
    <w:p>
      <w:pPr>
        <w:pStyle w:val="List Paragraph"/>
        <w:tabs>
          <w:tab w:val="right" w:pos="426"/>
        </w:tabs>
        <w:ind w:left="0" w:firstLine="0"/>
        <w:jc w:val="center"/>
      </w:pPr>
      <w:r>
        <w:rPr>
          <w:rtl w:val="0"/>
          <w:lang w:val="ru-RU"/>
        </w:rPr>
        <w:t>(se men</w:t>
      </w:r>
      <w:r>
        <w:rPr>
          <w:rtl w:val="0"/>
          <w:lang w:val="ru-RU"/>
        </w:rPr>
        <w:t>ț</w:t>
      </w:r>
      <w:r>
        <w:rPr>
          <w:rtl w:val="0"/>
          <w:lang w:val="ru-RU"/>
        </w:rPr>
        <w:t>ioneaz</w:t>
      </w:r>
      <w:r>
        <w:rPr>
          <w:rtl w:val="0"/>
          <w:lang w:val="ru-RU"/>
        </w:rPr>
        <w:t xml:space="preserve">ă </w:t>
      </w:r>
      <w:r>
        <w:rPr>
          <w:rtl w:val="0"/>
          <w:lang w:val="ru-RU"/>
        </w:rPr>
        <w:t xml:space="preserve">respectivele acte cu putere de lege </w:t>
      </w:r>
      <w:r>
        <w:rPr>
          <w:rtl w:val="0"/>
          <w:lang w:val="ru-RU"/>
        </w:rPr>
        <w:t>ș</w:t>
      </w:r>
      <w:r>
        <w:rPr>
          <w:rtl w:val="0"/>
          <w:lang w:val="ru-RU"/>
        </w:rPr>
        <w:t>i acte administrative)</w:t>
      </w:r>
    </w:p>
    <w:p>
      <w:pPr>
        <w:pStyle w:val="Текстовый блок"/>
        <w:numPr>
          <w:ilvl w:val="0"/>
          <w:numId w:val="6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Scurta descriere a criteriilor privind eligibilitatea operatorilor economici care pot determina eliminarea acestora </w:t>
      </w:r>
      <w:r>
        <w:rPr>
          <w:b w:val="1"/>
          <w:bCs w:val="1"/>
          <w:sz w:val="24"/>
          <w:szCs w:val="24"/>
          <w:rtl w:val="0"/>
        </w:rPr>
        <w:t>ș</w:t>
      </w:r>
      <w:r>
        <w:rPr>
          <w:b w:val="1"/>
          <w:bCs w:val="1"/>
          <w:sz w:val="24"/>
          <w:szCs w:val="24"/>
          <w:rtl w:val="0"/>
        </w:rPr>
        <w:t>i a criteriilor de selec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ie; nivelul minim (nivelurile minime) al (ale) cerin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elor eventual impuse; se men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ioneaz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  <w:lang w:val="en-US"/>
        </w:rPr>
        <w:t>informa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iile solicitate (DUAE, documenta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 xml:space="preserve">ie): </w:t>
      </w: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3840"/>
        <w:gridCol w:w="3588"/>
        <w:gridCol w:w="1623"/>
      </w:tblGrid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612"/>
              </w:tabs>
              <w:spacing w:before="120" w:after="120"/>
            </w:pPr>
            <w:r>
              <w:rPr>
                <w:b w:val="1"/>
                <w:bCs w:val="1"/>
                <w:rtl w:val="0"/>
              </w:rPr>
              <w:t>Nr. d/o</w:t>
            </w:r>
          </w:p>
        </w:tc>
        <w:tc>
          <w:tcPr>
            <w:tcW w:type="dxa" w:w="3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612"/>
              </w:tabs>
              <w:spacing w:before="120" w:after="120"/>
              <w:jc w:val="center"/>
            </w:pPr>
            <w:r>
              <w:rPr>
                <w:b w:val="1"/>
                <w:bCs w:val="1"/>
                <w:rtl w:val="0"/>
              </w:rPr>
              <w:t>Descrierea criteriului/cerin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  <w:lang w:val="de-DE"/>
              </w:rPr>
              <w:t>ei</w:t>
            </w:r>
          </w:p>
        </w:tc>
        <w:tc>
          <w:tcPr>
            <w:tcW w:type="dxa" w:w="3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612"/>
              </w:tabs>
              <w:spacing w:before="120" w:after="120"/>
            </w:pPr>
            <w:r>
              <w:rPr>
                <w:b w:val="1"/>
                <w:bCs w:val="1"/>
                <w:rtl w:val="0"/>
              </w:rPr>
              <w:t xml:space="preserve">Mod de demonstrare a </w:t>
            </w:r>
            <w:r>
              <w:rPr>
                <w:b w:val="1"/>
                <w:bCs w:val="1"/>
                <w:rtl w:val="0"/>
              </w:rPr>
              <w:t>î</w:t>
            </w:r>
            <w:r>
              <w:rPr>
                <w:b w:val="1"/>
                <w:bCs w:val="1"/>
                <w:rtl w:val="0"/>
              </w:rPr>
              <w:t>ndeplinirii criteriului/cerin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  <w:lang w:val="de-DE"/>
              </w:rPr>
              <w:t>ei: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612"/>
              </w:tabs>
              <w:spacing w:before="120" w:after="120"/>
              <w:jc w:val="center"/>
            </w:pPr>
            <w:r>
              <w:rPr>
                <w:b w:val="1"/>
                <w:bCs w:val="1"/>
                <w:rtl w:val="0"/>
              </w:rPr>
              <w:t>Nivelul minim/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Obligativitatea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numPr>
          <w:ilvl w:val="0"/>
          <w:numId w:val="11"/>
        </w:numPr>
        <w:spacing w:before="120"/>
      </w:pPr>
    </w:p>
    <w:p>
      <w:pPr>
        <w:pStyle w:val="Текстовый блок"/>
        <w:numPr>
          <w:ilvl w:val="0"/>
          <w:numId w:val="12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Motivul recurgerii la procedura accelerat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(</w:t>
      </w:r>
      <w:r>
        <w:rPr>
          <w:b w:val="1"/>
          <w:bCs w:val="1"/>
          <w:sz w:val="24"/>
          <w:szCs w:val="24"/>
          <w:rtl w:val="0"/>
        </w:rPr>
        <w:t>î</w:t>
      </w:r>
      <w:r>
        <w:rPr>
          <w:b w:val="1"/>
          <w:bCs w:val="1"/>
          <w:sz w:val="24"/>
          <w:szCs w:val="24"/>
          <w:rtl w:val="0"/>
        </w:rPr>
        <w:t>n cazul licita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iei deschise, restr</w:t>
      </w:r>
      <w:r>
        <w:rPr>
          <w:b w:val="1"/>
          <w:bCs w:val="1"/>
          <w:sz w:val="24"/>
          <w:szCs w:val="24"/>
          <w:rtl w:val="0"/>
        </w:rPr>
        <w:t>î</w:t>
      </w:r>
      <w:r>
        <w:rPr>
          <w:b w:val="1"/>
          <w:bCs w:val="1"/>
          <w:sz w:val="24"/>
          <w:szCs w:val="24"/>
          <w:rtl w:val="0"/>
          <w:lang w:val="en-US"/>
        </w:rPr>
        <w:t xml:space="preserve">nse </w:t>
      </w:r>
      <w:r>
        <w:rPr>
          <w:b w:val="1"/>
          <w:bCs w:val="1"/>
          <w:sz w:val="24"/>
          <w:szCs w:val="24"/>
          <w:rtl w:val="0"/>
        </w:rPr>
        <w:t>ș</w:t>
      </w:r>
      <w:r>
        <w:rPr>
          <w:b w:val="1"/>
          <w:bCs w:val="1"/>
          <w:sz w:val="24"/>
          <w:szCs w:val="24"/>
          <w:rtl w:val="0"/>
        </w:rPr>
        <w:t>i al procedurii negociate), dup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  <w:lang w:val="it-IT"/>
        </w:rPr>
        <w:t>caz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__________________________________________________</w:t>
      </w:r>
    </w:p>
    <w:p>
      <w:pPr>
        <w:pStyle w:val="Текстовый блок"/>
        <w:numPr>
          <w:ilvl w:val="0"/>
          <w:numId w:val="6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Tehnici </w:t>
      </w:r>
      <w:r>
        <w:rPr>
          <w:b w:val="1"/>
          <w:bCs w:val="1"/>
          <w:sz w:val="24"/>
          <w:szCs w:val="24"/>
          <w:rtl w:val="0"/>
        </w:rPr>
        <w:t>ș</w:t>
      </w:r>
      <w:r>
        <w:rPr>
          <w:b w:val="1"/>
          <w:bCs w:val="1"/>
          <w:sz w:val="24"/>
          <w:szCs w:val="24"/>
          <w:rtl w:val="0"/>
        </w:rPr>
        <w:t>i instrumente specifice de atribuire (dac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este cazul specifica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 dac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se va utiliza acordul-cadru, sistemul dinamic de achizi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ie sau licita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  <w:lang w:val="es-ES_tradnl"/>
        </w:rPr>
        <w:t>ia electronic</w:t>
      </w:r>
      <w:r>
        <w:rPr>
          <w:b w:val="1"/>
          <w:bCs w:val="1"/>
          <w:sz w:val="24"/>
          <w:szCs w:val="24"/>
          <w:rtl w:val="0"/>
        </w:rPr>
        <w:t>ă</w:t>
      </w:r>
      <w:r>
        <w:rPr>
          <w:b w:val="1"/>
          <w:bCs w:val="1"/>
          <w:sz w:val="24"/>
          <w:szCs w:val="24"/>
          <w:rtl w:val="0"/>
        </w:rPr>
        <w:t xml:space="preserve">):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</w:t>
      </w:r>
    </w:p>
    <w:p>
      <w:pPr>
        <w:pStyle w:val="Текстовый блок"/>
        <w:numPr>
          <w:ilvl w:val="0"/>
          <w:numId w:val="9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>Condi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 xml:space="preserve">ii speciale de care depinde </w:t>
      </w:r>
      <w:r>
        <w:rPr>
          <w:b w:val="1"/>
          <w:bCs w:val="1"/>
          <w:sz w:val="24"/>
          <w:szCs w:val="24"/>
          <w:rtl w:val="0"/>
        </w:rPr>
        <w:t>î</w:t>
      </w:r>
      <w:r>
        <w:rPr>
          <w:b w:val="1"/>
          <w:bCs w:val="1"/>
          <w:sz w:val="24"/>
          <w:szCs w:val="24"/>
          <w:rtl w:val="0"/>
        </w:rPr>
        <w:t>ndeplinirea contractului (</w:t>
      </w:r>
      <w:r>
        <w:rPr>
          <w:b w:val="0"/>
          <w:bCs w:val="0"/>
          <w:sz w:val="24"/>
          <w:szCs w:val="24"/>
          <w:rtl w:val="0"/>
          <w:lang w:val="pt-PT"/>
        </w:rPr>
        <w:t>indica</w:t>
      </w:r>
      <w:r>
        <w:rPr>
          <w:b w:val="0"/>
          <w:bCs w:val="0"/>
          <w:sz w:val="24"/>
          <w:szCs w:val="24"/>
          <w:rtl w:val="0"/>
        </w:rPr>
        <w:t>ț</w:t>
      </w:r>
      <w:r>
        <w:rPr>
          <w:b w:val="0"/>
          <w:bCs w:val="0"/>
          <w:sz w:val="24"/>
          <w:szCs w:val="24"/>
          <w:rtl w:val="0"/>
        </w:rPr>
        <w:t>i dup</w:t>
      </w:r>
      <w:r>
        <w:rPr>
          <w:b w:val="0"/>
          <w:bCs w:val="0"/>
          <w:sz w:val="24"/>
          <w:szCs w:val="24"/>
          <w:rtl w:val="0"/>
        </w:rPr>
        <w:t xml:space="preserve">ă </w:t>
      </w:r>
      <w:r>
        <w:rPr>
          <w:b w:val="0"/>
          <w:bCs w:val="0"/>
          <w:sz w:val="24"/>
          <w:szCs w:val="24"/>
          <w:rtl w:val="0"/>
          <w:lang w:val="it-IT"/>
        </w:rPr>
        <w:t>caz</w:t>
      </w:r>
      <w:r>
        <w:rPr>
          <w:b w:val="1"/>
          <w:bCs w:val="1"/>
          <w:sz w:val="24"/>
          <w:szCs w:val="24"/>
          <w:rtl w:val="0"/>
        </w:rPr>
        <w:t xml:space="preserve">):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_______________________________________________________________________________</w:t>
      </w:r>
    </w:p>
    <w:p>
      <w:pPr>
        <w:pStyle w:val="Текстовый блок"/>
        <w:numPr>
          <w:ilvl w:val="0"/>
          <w:numId w:val="9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Criteriul de evaluare aplicat pentru adjudecarea contractului: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</w:t>
      </w:r>
    </w:p>
    <w:p>
      <w:pPr>
        <w:pStyle w:val="Текстовый блок"/>
        <w:numPr>
          <w:ilvl w:val="0"/>
          <w:numId w:val="9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Factorii de evaluare a ofertei celei mai avantajoase din punct de vedere economic, precum </w:t>
      </w:r>
      <w:r>
        <w:rPr>
          <w:b w:val="1"/>
          <w:bCs w:val="1"/>
          <w:sz w:val="24"/>
          <w:szCs w:val="24"/>
          <w:rtl w:val="0"/>
        </w:rPr>
        <w:t>ș</w:t>
      </w:r>
      <w:r>
        <w:rPr>
          <w:b w:val="1"/>
          <w:bCs w:val="1"/>
          <w:sz w:val="24"/>
          <w:szCs w:val="24"/>
          <w:rtl w:val="0"/>
        </w:rPr>
        <w:t>i ponderile lor:</w:t>
      </w:r>
    </w:p>
    <w:tbl>
      <w:tblPr>
        <w:tblW w:w="96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7248"/>
        <w:gridCol w:w="1800"/>
      </w:tblGrid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612"/>
              </w:tabs>
              <w:spacing w:before="120" w:after="120"/>
            </w:pPr>
            <w:r>
              <w:rPr>
                <w:b w:val="1"/>
                <w:bCs w:val="1"/>
                <w:rtl w:val="0"/>
              </w:rPr>
              <w:t>Nr. d/o</w:t>
            </w:r>
          </w:p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612"/>
              </w:tabs>
              <w:spacing w:before="120" w:after="120"/>
              <w:jc w:val="center"/>
            </w:pPr>
            <w:r>
              <w:rPr>
                <w:b w:val="1"/>
                <w:bCs w:val="1"/>
                <w:rtl w:val="0"/>
              </w:rPr>
              <w:t>Denumirea factorului de evaluare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612"/>
              </w:tabs>
              <w:spacing w:before="120" w:after="120"/>
              <w:jc w:val="center"/>
            </w:pPr>
            <w:r>
              <w:rPr>
                <w:b w:val="1"/>
                <w:bCs w:val="1"/>
                <w:rtl w:val="0"/>
              </w:rPr>
              <w:t>Ponderea%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numPr>
          <w:ilvl w:val="0"/>
          <w:numId w:val="13"/>
        </w:numPr>
        <w:spacing w:before="120"/>
      </w:pPr>
    </w:p>
    <w:p>
      <w:pPr>
        <w:pStyle w:val="Текстовый блок"/>
        <w:numPr>
          <w:ilvl w:val="0"/>
          <w:numId w:val="14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Termenul limit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de depunere/deschidere a ofertelor:</w:t>
      </w:r>
    </w:p>
    <w:p>
      <w:pPr>
        <w:pStyle w:val="List Paragraph"/>
        <w:numPr>
          <w:ilvl w:val="0"/>
          <w:numId w:val="16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p</w:t>
      </w:r>
      <w:r>
        <w:rPr>
          <w:b w:val="1"/>
          <w:bCs w:val="1"/>
          <w:sz w:val="24"/>
          <w:szCs w:val="24"/>
          <w:rtl w:val="0"/>
          <w:lang w:val="ru-RU"/>
        </w:rPr>
        <w:t>â</w:t>
      </w:r>
      <w:r>
        <w:rPr>
          <w:b w:val="1"/>
          <w:bCs w:val="1"/>
          <w:sz w:val="24"/>
          <w:szCs w:val="24"/>
          <w:rtl w:val="0"/>
          <w:lang w:val="ru-RU"/>
        </w:rPr>
        <w:t>n</w:t>
      </w:r>
      <w:r>
        <w:rPr>
          <w:b w:val="1"/>
          <w:bCs w:val="1"/>
          <w:sz w:val="24"/>
          <w:szCs w:val="24"/>
          <w:rtl w:val="0"/>
          <w:lang w:val="ru-RU"/>
        </w:rPr>
        <w:t xml:space="preserve">ă </w:t>
      </w:r>
      <w:r>
        <w:rPr>
          <w:b w:val="1"/>
          <w:bCs w:val="1"/>
          <w:sz w:val="24"/>
          <w:szCs w:val="24"/>
          <w:rtl w:val="0"/>
          <w:lang w:val="ru-RU"/>
        </w:rPr>
        <w:t xml:space="preserve">la: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[ora exact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ă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]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ru-RU"/>
        </w:rPr>
        <w:t>______________________________________________________</w:t>
      </w:r>
    </w:p>
    <w:p>
      <w:pPr>
        <w:pStyle w:val="List Paragraph"/>
        <w:numPr>
          <w:ilvl w:val="0"/>
          <w:numId w:val="16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pe: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[data]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ru-RU"/>
        </w:rPr>
        <w:t>_______________________________________________________________</w:t>
      </w:r>
    </w:p>
    <w:p>
      <w:pPr>
        <w:pStyle w:val="Текстовый блок"/>
        <w:numPr>
          <w:ilvl w:val="0"/>
          <w:numId w:val="17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Adresa la care trebuie transmise ofertele sau cererile de participare: </w:t>
      </w:r>
    </w:p>
    <w:p>
      <w:pPr>
        <w:pStyle w:val="Текстовый блок"/>
        <w:tabs>
          <w:tab w:val="right" w:pos="426"/>
        </w:tabs>
        <w:spacing w:before="120"/>
        <w:ind w:left="45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Ofertele sau cererile de participare vor fi depuse electronic prin intermediul SIA RSAP</w:t>
      </w:r>
    </w:p>
    <w:p>
      <w:pPr>
        <w:pStyle w:val="Текстовый блок"/>
        <w:numPr>
          <w:ilvl w:val="0"/>
          <w:numId w:val="9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Termenul de valabilitate a ofertelor: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__________________________________________</w:t>
      </w:r>
    </w:p>
    <w:p>
      <w:pPr>
        <w:pStyle w:val="Текстовый блок"/>
        <w:numPr>
          <w:ilvl w:val="0"/>
          <w:numId w:val="9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Locul deschiderii ofertelor: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__________________________________________________</w:t>
      </w:r>
    </w:p>
    <w:p>
      <w:pPr>
        <w:pStyle w:val="List Paragraph"/>
        <w:tabs>
          <w:tab w:val="right" w:pos="426"/>
        </w:tabs>
        <w:ind w:left="3240" w:firstLine="0"/>
        <w:jc w:val="center"/>
      </w:pPr>
      <w:r>
        <w:rPr>
          <w:rtl w:val="0"/>
          <w:lang w:val="ru-RU"/>
        </w:rPr>
        <w:t>(SIA RSAP sau adresa deschiderii)</w:t>
      </w:r>
    </w:p>
    <w:p>
      <w:pPr>
        <w:pStyle w:val="List Paragraph"/>
        <w:tabs>
          <w:tab w:val="left" w:pos="360"/>
          <w:tab w:val="left" w:pos="1800"/>
          <w:tab w:val="left" w:pos="3240"/>
        </w:tabs>
        <w:spacing w:after="120"/>
        <w:ind w:left="360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Ofertele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î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nt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î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rziate vor fi respinse. </w:t>
      </w:r>
    </w:p>
    <w:p>
      <w:pPr>
        <w:pStyle w:val="Текстовый блок"/>
        <w:numPr>
          <w:ilvl w:val="0"/>
          <w:numId w:val="18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Persoanele autorizate s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 xml:space="preserve">asiste la deschiderea ofertelor: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Ofertan</w:t>
      </w:r>
      <w:r>
        <w:rPr>
          <w:b w:val="1"/>
          <w:bCs w:val="1"/>
          <w:i w:val="1"/>
          <w:iCs w:val="1"/>
          <w:sz w:val="24"/>
          <w:szCs w:val="24"/>
          <w:rtl w:val="0"/>
        </w:rPr>
        <w:t>ț</w:t>
      </w:r>
      <w:r>
        <w:rPr>
          <w:b w:val="1"/>
          <w:bCs w:val="1"/>
          <w:i w:val="1"/>
          <w:iCs w:val="1"/>
          <w:sz w:val="24"/>
          <w:szCs w:val="24"/>
          <w:rtl w:val="0"/>
        </w:rPr>
        <w:t>ii sau reprezentan</w:t>
      </w:r>
      <w:r>
        <w:rPr>
          <w:b w:val="1"/>
          <w:bCs w:val="1"/>
          <w:i w:val="1"/>
          <w:iCs w:val="1"/>
          <w:sz w:val="24"/>
          <w:szCs w:val="24"/>
          <w:rtl w:val="0"/>
        </w:rPr>
        <w:t>ț</w:t>
      </w:r>
      <w:r>
        <w:rPr>
          <w:b w:val="1"/>
          <w:bCs w:val="1"/>
          <w:i w:val="1"/>
          <w:iCs w:val="1"/>
          <w:sz w:val="24"/>
          <w:szCs w:val="24"/>
          <w:rtl w:val="0"/>
        </w:rPr>
        <w:t>ii acestora au dreptul s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ă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participe la deschiderea ofertelor, cu excep</w:t>
      </w:r>
      <w:r>
        <w:rPr>
          <w:b w:val="1"/>
          <w:bCs w:val="1"/>
          <w:i w:val="1"/>
          <w:iCs w:val="1"/>
          <w:sz w:val="24"/>
          <w:szCs w:val="24"/>
          <w:rtl w:val="0"/>
        </w:rPr>
        <w:t>ț</w:t>
      </w:r>
      <w:r>
        <w:rPr>
          <w:b w:val="1"/>
          <w:bCs w:val="1"/>
          <w:i w:val="1"/>
          <w:iCs w:val="1"/>
          <w:sz w:val="24"/>
          <w:szCs w:val="24"/>
          <w:rtl w:val="0"/>
        </w:rPr>
        <w:t>ia cazului c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î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nd ofertele au fost depuse prin SIA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“</w:t>
      </w:r>
      <w:r>
        <w:rPr>
          <w:b w:val="1"/>
          <w:bCs w:val="1"/>
          <w:i w:val="1"/>
          <w:iCs w:val="1"/>
          <w:sz w:val="24"/>
          <w:szCs w:val="24"/>
          <w:rtl w:val="0"/>
        </w:rPr>
        <w:t>RSAP</w:t>
      </w:r>
      <w:r>
        <w:rPr>
          <w:b w:val="1"/>
          <w:bCs w:val="1"/>
          <w:i w:val="1"/>
          <w:iCs w:val="1"/>
          <w:sz w:val="24"/>
          <w:szCs w:val="24"/>
          <w:rtl w:val="0"/>
        </w:rPr>
        <w:t>”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18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Limba sau limbile </w:t>
      </w:r>
      <w:r>
        <w:rPr>
          <w:b w:val="1"/>
          <w:bCs w:val="1"/>
          <w:sz w:val="24"/>
          <w:szCs w:val="24"/>
          <w:rtl w:val="0"/>
        </w:rPr>
        <w:t>î</w:t>
      </w:r>
      <w:r>
        <w:rPr>
          <w:b w:val="1"/>
          <w:bCs w:val="1"/>
          <w:sz w:val="24"/>
          <w:szCs w:val="24"/>
          <w:rtl w:val="0"/>
        </w:rPr>
        <w:t xml:space="preserve">n care trebuie redactate ofertele sau cererile de participare: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___________________________________________________________________________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Текстовый блок"/>
        <w:numPr>
          <w:ilvl w:val="0"/>
          <w:numId w:val="6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Respectivul contract se refer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 xml:space="preserve">la un proiect </w:t>
      </w:r>
      <w:r>
        <w:rPr>
          <w:b w:val="1"/>
          <w:bCs w:val="1"/>
          <w:sz w:val="24"/>
          <w:szCs w:val="24"/>
          <w:rtl w:val="0"/>
        </w:rPr>
        <w:t>ș</w:t>
      </w:r>
      <w:r>
        <w:rPr>
          <w:b w:val="1"/>
          <w:bCs w:val="1"/>
          <w:sz w:val="24"/>
          <w:szCs w:val="24"/>
          <w:rtl w:val="0"/>
        </w:rPr>
        <w:t>i/sau program finan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 xml:space="preserve">at din fonduri ale Uniunii Europene: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____________________________________________________________</w:t>
      </w:r>
    </w:p>
    <w:p>
      <w:pPr>
        <w:pStyle w:val="List Paragraph"/>
        <w:tabs>
          <w:tab w:val="right" w:pos="426"/>
        </w:tabs>
        <w:ind w:left="1980" w:firstLine="0"/>
        <w:jc w:val="center"/>
      </w:pPr>
      <w:r>
        <w:rPr>
          <w:rtl w:val="0"/>
          <w:lang w:val="ru-RU"/>
        </w:rPr>
        <w:t>(se specific</w:t>
      </w:r>
      <w:r>
        <w:rPr>
          <w:rtl w:val="0"/>
          <w:lang w:val="ru-RU"/>
        </w:rPr>
        <w:t xml:space="preserve">ă </w:t>
      </w:r>
      <w:r>
        <w:rPr>
          <w:rtl w:val="0"/>
          <w:lang w:val="ru-RU"/>
        </w:rPr>
        <w:t>denumirea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proiectului </w:t>
      </w:r>
      <w:r>
        <w:rPr>
          <w:rtl w:val="0"/>
          <w:lang w:val="ru-RU"/>
        </w:rPr>
        <w:t>ș</w:t>
      </w:r>
      <w:r>
        <w:rPr>
          <w:rtl w:val="0"/>
          <w:lang w:val="ru-RU"/>
        </w:rPr>
        <w:t>i/sau programului)</w:t>
      </w:r>
    </w:p>
    <w:p>
      <w:pPr>
        <w:pStyle w:val="Текстовый блок"/>
        <w:numPr>
          <w:ilvl w:val="0"/>
          <w:numId w:val="9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Denumirea </w:t>
      </w:r>
      <w:r>
        <w:rPr>
          <w:b w:val="1"/>
          <w:bCs w:val="1"/>
          <w:sz w:val="24"/>
          <w:szCs w:val="24"/>
          <w:rtl w:val="0"/>
        </w:rPr>
        <w:t>ș</w:t>
      </w:r>
      <w:r>
        <w:rPr>
          <w:b w:val="1"/>
          <w:bCs w:val="1"/>
          <w:sz w:val="24"/>
          <w:szCs w:val="24"/>
          <w:rtl w:val="0"/>
        </w:rPr>
        <w:t>i adresa organismului competent de solu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  <w:lang w:val="it-IT"/>
        </w:rPr>
        <w:t>ionare a contesta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 xml:space="preserve">iilor: </w:t>
      </w:r>
    </w:p>
    <w:p>
      <w:pPr>
        <w:pStyle w:val="Текстовый блок"/>
        <w:tabs>
          <w:tab w:val="right" w:pos="426"/>
        </w:tabs>
        <w:ind w:left="450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Agen</w:t>
      </w:r>
      <w:r>
        <w:rPr>
          <w:b w:val="1"/>
          <w:bCs w:val="1"/>
          <w:i w:val="1"/>
          <w:iCs w:val="1"/>
          <w:sz w:val="24"/>
          <w:szCs w:val="24"/>
          <w:rtl w:val="0"/>
        </w:rPr>
        <w:t>ț</w:t>
      </w:r>
      <w:r>
        <w:rPr>
          <w:b w:val="1"/>
          <w:bCs w:val="1"/>
          <w:i w:val="1"/>
          <w:iCs w:val="1"/>
          <w:sz w:val="24"/>
          <w:szCs w:val="24"/>
          <w:rtl w:val="0"/>
        </w:rPr>
        <w:t>ia Na</w:t>
      </w:r>
      <w:r>
        <w:rPr>
          <w:b w:val="1"/>
          <w:bCs w:val="1"/>
          <w:i w:val="1"/>
          <w:iCs w:val="1"/>
          <w:sz w:val="24"/>
          <w:szCs w:val="24"/>
          <w:rtl w:val="0"/>
        </w:rPr>
        <w:t>ț</w:t>
      </w:r>
      <w:r>
        <w:rPr>
          <w:b w:val="1"/>
          <w:bCs w:val="1"/>
          <w:i w:val="1"/>
          <w:iCs w:val="1"/>
          <w:sz w:val="24"/>
          <w:szCs w:val="24"/>
          <w:rtl w:val="0"/>
          <w:lang w:val="fr-FR"/>
        </w:rPr>
        <w:t>ional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ă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pentru Solu</w:t>
      </w:r>
      <w:r>
        <w:rPr>
          <w:b w:val="1"/>
          <w:bCs w:val="1"/>
          <w:i w:val="1"/>
          <w:iCs w:val="1"/>
          <w:sz w:val="24"/>
          <w:szCs w:val="24"/>
          <w:rtl w:val="0"/>
        </w:rPr>
        <w:t>ț</w:t>
      </w:r>
      <w:r>
        <w:rPr>
          <w:b w:val="1"/>
          <w:bCs w:val="1"/>
          <w:i w:val="1"/>
          <w:iCs w:val="1"/>
          <w:sz w:val="24"/>
          <w:szCs w:val="24"/>
          <w:rtl w:val="0"/>
        </w:rPr>
        <w:t>ionarea Contesta</w:t>
      </w:r>
      <w:r>
        <w:rPr>
          <w:b w:val="1"/>
          <w:bCs w:val="1"/>
          <w:i w:val="1"/>
          <w:iCs w:val="1"/>
          <w:sz w:val="24"/>
          <w:szCs w:val="24"/>
          <w:rtl w:val="0"/>
        </w:rPr>
        <w:t>ț</w:t>
      </w:r>
      <w:r>
        <w:rPr>
          <w:b w:val="1"/>
          <w:bCs w:val="1"/>
          <w:i w:val="1"/>
          <w:iCs w:val="1"/>
          <w:sz w:val="24"/>
          <w:szCs w:val="24"/>
          <w:rtl w:val="0"/>
        </w:rPr>
        <w:t>iilor</w:t>
      </w:r>
    </w:p>
    <w:p>
      <w:pPr>
        <w:pStyle w:val="Текстовый блок"/>
        <w:tabs>
          <w:tab w:val="right" w:pos="426"/>
        </w:tabs>
        <w:ind w:left="450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Adresa: mun. Chi</w:t>
      </w:r>
      <w:r>
        <w:rPr>
          <w:b w:val="1"/>
          <w:bCs w:val="1"/>
          <w:i w:val="1"/>
          <w:iCs w:val="1"/>
          <w:sz w:val="24"/>
          <w:szCs w:val="24"/>
          <w:rtl w:val="0"/>
        </w:rPr>
        <w:t>ș</w:t>
      </w:r>
      <w:r>
        <w:rPr>
          <w:b w:val="1"/>
          <w:bCs w:val="1"/>
          <w:i w:val="1"/>
          <w:iCs w:val="1"/>
          <w:sz w:val="24"/>
          <w:szCs w:val="24"/>
          <w:rtl w:val="0"/>
        </w:rPr>
        <w:t>in</w:t>
      </w:r>
      <w:r>
        <w:rPr>
          <w:b w:val="1"/>
          <w:bCs w:val="1"/>
          <w:i w:val="1"/>
          <w:iCs w:val="1"/>
          <w:sz w:val="24"/>
          <w:szCs w:val="24"/>
          <w:rtl w:val="0"/>
        </w:rPr>
        <w:t>ă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u, bd.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Ș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tefan cel Mare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ș</w:t>
      </w:r>
      <w:r>
        <w:rPr>
          <w:b w:val="1"/>
          <w:bCs w:val="1"/>
          <w:i w:val="1"/>
          <w:iCs w:val="1"/>
          <w:sz w:val="24"/>
          <w:szCs w:val="24"/>
          <w:rtl w:val="0"/>
        </w:rPr>
        <w:t>i Sf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â</w:t>
      </w:r>
      <w:r>
        <w:rPr>
          <w:b w:val="1"/>
          <w:bCs w:val="1"/>
          <w:i w:val="1"/>
          <w:iCs w:val="1"/>
          <w:sz w:val="24"/>
          <w:szCs w:val="24"/>
          <w:rtl w:val="0"/>
        </w:rPr>
        <w:t>nt nr.124 (et.4), MD 2001;</w:t>
      </w:r>
    </w:p>
    <w:p>
      <w:pPr>
        <w:pStyle w:val="Текстовый блок"/>
        <w:tabs>
          <w:tab w:val="right" w:pos="426"/>
        </w:tabs>
        <w:ind w:left="450" w:firstLine="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Tel/Fax/email:</w:t>
      </w:r>
      <w:r>
        <w:rPr>
          <w:b w:val="1"/>
          <w:bCs w:val="1"/>
          <w:i w:val="1"/>
          <w:iCs w:val="1"/>
          <w:color w:val="000000"/>
          <w:sz w:val="27"/>
          <w:szCs w:val="27"/>
          <w:u w:color="000000"/>
          <w:shd w:val="clear" w:color="auto" w:fill="ffffff"/>
          <w:rtl w:val="0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022-820</w:t>
      </w:r>
      <w:r>
        <w:rPr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b w:val="1"/>
          <w:bCs w:val="1"/>
          <w:i w:val="1"/>
          <w:iCs w:val="1"/>
          <w:sz w:val="24"/>
          <w:szCs w:val="24"/>
          <w:rtl w:val="0"/>
        </w:rPr>
        <w:t>652, 022 820-651, contestatii@ansc.md</w:t>
      </w:r>
    </w:p>
    <w:p>
      <w:pPr>
        <w:pStyle w:val="Текстовый блок"/>
        <w:numPr>
          <w:ilvl w:val="0"/>
          <w:numId w:val="6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Data (datele) </w:t>
      </w:r>
      <w:r>
        <w:rPr>
          <w:b w:val="1"/>
          <w:bCs w:val="1"/>
          <w:sz w:val="24"/>
          <w:szCs w:val="24"/>
          <w:rtl w:val="0"/>
        </w:rPr>
        <w:t>ș</w:t>
      </w:r>
      <w:r>
        <w:rPr>
          <w:b w:val="1"/>
          <w:bCs w:val="1"/>
          <w:sz w:val="24"/>
          <w:szCs w:val="24"/>
          <w:rtl w:val="0"/>
        </w:rPr>
        <w:t>i referin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a (referin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ele) public</w:t>
      </w:r>
      <w:r>
        <w:rPr>
          <w:b w:val="1"/>
          <w:bCs w:val="1"/>
          <w:sz w:val="24"/>
          <w:szCs w:val="24"/>
          <w:rtl w:val="0"/>
        </w:rPr>
        <w:t>ă</w:t>
      </w:r>
      <w:r>
        <w:rPr>
          <w:b w:val="1"/>
          <w:bCs w:val="1"/>
          <w:sz w:val="24"/>
          <w:szCs w:val="24"/>
          <w:rtl w:val="0"/>
        </w:rPr>
        <w:t xml:space="preserve">rilor anterioare </w:t>
      </w:r>
      <w:r>
        <w:rPr>
          <w:b w:val="1"/>
          <w:bCs w:val="1"/>
          <w:sz w:val="24"/>
          <w:szCs w:val="24"/>
          <w:rtl w:val="0"/>
        </w:rPr>
        <w:t>î</w:t>
      </w:r>
      <w:r>
        <w:rPr>
          <w:b w:val="1"/>
          <w:bCs w:val="1"/>
          <w:sz w:val="24"/>
          <w:szCs w:val="24"/>
          <w:rtl w:val="0"/>
        </w:rPr>
        <w:t>n Jurnalul Oficial al Uniunii Europene privind contractul (contractele) la care se refer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anun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ul respective (dac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este cazul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):_____________________________________________________________________</w:t>
      </w:r>
    </w:p>
    <w:p>
      <w:pPr>
        <w:pStyle w:val="Текстовый блок"/>
        <w:numPr>
          <w:ilvl w:val="0"/>
          <w:numId w:val="6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Î</w:t>
      </w:r>
      <w:r>
        <w:rPr>
          <w:b w:val="1"/>
          <w:bCs w:val="1"/>
          <w:sz w:val="24"/>
          <w:szCs w:val="24"/>
          <w:rtl w:val="0"/>
        </w:rPr>
        <w:t>n cazul achizi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iilor periodice, calendarul estimat pentru publicarea anun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urilor viitoare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:______________________________________________________________________</w:t>
      </w:r>
    </w:p>
    <w:p>
      <w:pPr>
        <w:pStyle w:val="Текстовый блок"/>
        <w:numPr>
          <w:ilvl w:val="0"/>
          <w:numId w:val="6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>Data public</w:t>
      </w:r>
      <w:r>
        <w:rPr>
          <w:b w:val="1"/>
          <w:bCs w:val="1"/>
          <w:sz w:val="24"/>
          <w:szCs w:val="24"/>
          <w:rtl w:val="0"/>
        </w:rPr>
        <w:t>ă</w:t>
      </w:r>
      <w:r>
        <w:rPr>
          <w:b w:val="1"/>
          <w:bCs w:val="1"/>
          <w:sz w:val="24"/>
          <w:szCs w:val="24"/>
          <w:rtl w:val="0"/>
        </w:rPr>
        <w:t>rii anun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ului de inten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ie sau, dup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caz, precizarea c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nu a fost publicat un astfel de anun</w:t>
      </w:r>
      <w:r>
        <w:rPr>
          <w:b w:val="1"/>
          <w:bCs w:val="1"/>
          <w:sz w:val="24"/>
          <w:szCs w:val="24"/>
          <w:rtl w:val="0"/>
        </w:rPr>
        <w:t>ţ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:________________________________________________________________</w:t>
      </w:r>
    </w:p>
    <w:p>
      <w:pPr>
        <w:pStyle w:val="Текстовый блок"/>
        <w:numPr>
          <w:ilvl w:val="0"/>
          <w:numId w:val="9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Data transmiterii spre publicare a anun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ului de participare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:_________________________</w:t>
      </w:r>
    </w:p>
    <w:p>
      <w:pPr>
        <w:pStyle w:val="Текстовый блок"/>
        <w:numPr>
          <w:ilvl w:val="0"/>
          <w:numId w:val="9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Î</w:t>
      </w:r>
      <w:r>
        <w:rPr>
          <w:b w:val="1"/>
          <w:bCs w:val="1"/>
          <w:sz w:val="24"/>
          <w:szCs w:val="24"/>
          <w:rtl w:val="0"/>
        </w:rPr>
        <w:t>n cadrul procedurii de achizi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ie public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se va utiliza/accepta:</w:t>
      </w:r>
    </w:p>
    <w:tbl>
      <w:tblPr>
        <w:tblW w:w="9090" w:type="dxa"/>
        <w:jc w:val="left"/>
        <w:tblInd w:w="5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05"/>
        <w:gridCol w:w="3785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right" w:pos="426"/>
              </w:tabs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Denumirea instrumentului electronic</w:t>
            </w:r>
          </w:p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right" w:pos="426"/>
              </w:tabs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Se va utiliza/accepta sau nu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right" w:pos="426"/>
              </w:tabs>
            </w:pPr>
            <w:r>
              <w:rPr>
                <w:sz w:val="24"/>
                <w:szCs w:val="24"/>
                <w:rtl w:val="0"/>
              </w:rPr>
              <w:t>depunerea electronic</w:t>
            </w:r>
            <w:r>
              <w:rPr>
                <w:sz w:val="24"/>
                <w:szCs w:val="24"/>
                <w:rtl w:val="0"/>
              </w:rPr>
              <w:t xml:space="preserve">ă </w:t>
            </w:r>
            <w:r>
              <w:rPr>
                <w:sz w:val="24"/>
                <w:szCs w:val="24"/>
                <w:rtl w:val="0"/>
              </w:rPr>
              <w:t>a ofertelor sau a cererilor de participare</w:t>
            </w:r>
          </w:p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right" w:pos="426"/>
              </w:tabs>
            </w:pPr>
            <w:r>
              <w:rPr>
                <w:sz w:val="24"/>
                <w:szCs w:val="24"/>
                <w:rtl w:val="0"/>
              </w:rPr>
              <w:t>sistemul de comenzi electronice</w:t>
            </w:r>
          </w:p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right" w:pos="426"/>
              </w:tabs>
            </w:pPr>
            <w:r>
              <w:rPr>
                <w:sz w:val="24"/>
                <w:szCs w:val="24"/>
                <w:rtl w:val="0"/>
              </w:rPr>
              <w:t>facturarea electronic</w:t>
            </w:r>
            <w:r>
              <w:rPr>
                <w:sz w:val="24"/>
                <w:szCs w:val="24"/>
                <w:rtl w:val="0"/>
              </w:rPr>
              <w:t>ă</w:t>
            </w:r>
          </w:p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right" w:pos="426"/>
              </w:tabs>
            </w:pPr>
            <w:r>
              <w:rPr>
                <w:sz w:val="24"/>
                <w:szCs w:val="24"/>
                <w:rtl w:val="0"/>
              </w:rPr>
              <w:t>pl</w:t>
            </w:r>
            <w:r>
              <w:rPr>
                <w:sz w:val="24"/>
                <w:szCs w:val="24"/>
                <w:rtl w:val="0"/>
              </w:rPr>
              <w:t>ăț</w:t>
            </w:r>
            <w:r>
              <w:rPr>
                <w:sz w:val="24"/>
                <w:szCs w:val="24"/>
                <w:rtl w:val="0"/>
              </w:rPr>
              <w:t>ile electronice</w:t>
            </w:r>
          </w:p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numPr>
          <w:ilvl w:val="0"/>
          <w:numId w:val="19"/>
        </w:numPr>
        <w:spacing w:before="120"/>
      </w:pPr>
    </w:p>
    <w:p>
      <w:pPr>
        <w:pStyle w:val="Текстовый блок"/>
        <w:numPr>
          <w:ilvl w:val="0"/>
          <w:numId w:val="20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Contractul intr</w:t>
      </w:r>
      <w:r>
        <w:rPr>
          <w:b w:val="1"/>
          <w:bCs w:val="1"/>
          <w:sz w:val="24"/>
          <w:szCs w:val="24"/>
          <w:rtl w:val="0"/>
        </w:rPr>
        <w:t xml:space="preserve">ă </w:t>
      </w:r>
      <w:r>
        <w:rPr>
          <w:b w:val="1"/>
          <w:bCs w:val="1"/>
          <w:sz w:val="24"/>
          <w:szCs w:val="24"/>
          <w:rtl w:val="0"/>
        </w:rPr>
        <w:t>sub inciden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a Acordului privind achizi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iile guvernamentale al Organiza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>iei Mondiale a Comer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 xml:space="preserve">ului (numai </w:t>
      </w:r>
      <w:r>
        <w:rPr>
          <w:b w:val="1"/>
          <w:bCs w:val="1"/>
          <w:sz w:val="24"/>
          <w:szCs w:val="24"/>
          <w:rtl w:val="0"/>
        </w:rPr>
        <w:t>î</w:t>
      </w:r>
      <w:r>
        <w:rPr>
          <w:b w:val="1"/>
          <w:bCs w:val="1"/>
          <w:sz w:val="24"/>
          <w:szCs w:val="24"/>
          <w:rtl w:val="0"/>
        </w:rPr>
        <w:t>n cazul anun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 xml:space="preserve">urilor transmise spre publicare </w:t>
      </w:r>
      <w:r>
        <w:rPr>
          <w:b w:val="1"/>
          <w:bCs w:val="1"/>
          <w:sz w:val="24"/>
          <w:szCs w:val="24"/>
          <w:rtl w:val="0"/>
        </w:rPr>
        <w:t>î</w:t>
      </w:r>
      <w:r>
        <w:rPr>
          <w:b w:val="1"/>
          <w:bCs w:val="1"/>
          <w:sz w:val="24"/>
          <w:szCs w:val="24"/>
          <w:rtl w:val="0"/>
        </w:rPr>
        <w:t xml:space="preserve">n Jurnalul Oficial al Uniunii Europene):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</w:t>
      </w:r>
    </w:p>
    <w:p>
      <w:pPr>
        <w:pStyle w:val="List Paragraph"/>
        <w:tabs>
          <w:tab w:val="right" w:pos="426"/>
        </w:tabs>
        <w:ind w:left="3960" w:firstLine="0"/>
        <w:jc w:val="center"/>
      </w:pPr>
      <w:r>
        <w:rPr>
          <w:rtl w:val="0"/>
          <w:lang w:val="ru-RU"/>
        </w:rPr>
        <w:t>(se specific</w:t>
      </w:r>
      <w:r>
        <w:rPr>
          <w:rtl w:val="0"/>
          <w:lang w:val="ru-RU"/>
        </w:rPr>
        <w:t xml:space="preserve">ă </w:t>
      </w:r>
      <w:r>
        <w:rPr>
          <w:rtl w:val="0"/>
          <w:lang w:val="ru-RU"/>
        </w:rPr>
        <w:t>da sau nu)</w:t>
      </w:r>
    </w:p>
    <w:p>
      <w:pPr>
        <w:pStyle w:val="Текстовый блок"/>
        <w:numPr>
          <w:ilvl w:val="0"/>
          <w:numId w:val="9"/>
        </w:numPr>
        <w:bidi w:val="0"/>
        <w:spacing w:before="120"/>
        <w:ind w:right="0"/>
        <w:jc w:val="left"/>
        <w:rPr>
          <w:b w:val="1"/>
          <w:bCs w:val="1"/>
          <w:sz w:val="24"/>
          <w:szCs w:val="24"/>
          <w:rtl w:val="0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Alte informa</w:t>
      </w:r>
      <w:r>
        <w:rPr>
          <w:b w:val="1"/>
          <w:bCs w:val="1"/>
          <w:sz w:val="24"/>
          <w:szCs w:val="24"/>
          <w:rtl w:val="0"/>
        </w:rPr>
        <w:t>ț</w:t>
      </w:r>
      <w:r>
        <w:rPr>
          <w:b w:val="1"/>
          <w:bCs w:val="1"/>
          <w:sz w:val="24"/>
          <w:szCs w:val="24"/>
          <w:rtl w:val="0"/>
        </w:rPr>
        <w:t xml:space="preserve">ii relevante: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______________________________________________________</w:t>
      </w:r>
    </w:p>
    <w:p>
      <w:pPr>
        <w:pStyle w:val="Текстовый блок"/>
        <w:spacing w:before="120" w:after="120"/>
        <w:rPr>
          <w:b w:val="1"/>
          <w:bCs w:val="1"/>
          <w:sz w:val="24"/>
          <w:szCs w:val="24"/>
        </w:rPr>
      </w:pPr>
    </w:p>
    <w:p>
      <w:pPr>
        <w:pStyle w:val="Текстовый блок"/>
        <w:spacing w:before="120" w:after="120"/>
        <w:rPr>
          <w:b w:val="1"/>
          <w:bCs w:val="1"/>
          <w:sz w:val="24"/>
          <w:szCs w:val="24"/>
        </w:rPr>
      </w:pPr>
    </w:p>
    <w:p>
      <w:pPr>
        <w:pStyle w:val="Текстовый блок"/>
        <w:spacing w:before="120" w:after="120"/>
        <w:rPr>
          <w:b w:val="1"/>
          <w:bCs w:val="1"/>
          <w:sz w:val="24"/>
          <w:szCs w:val="24"/>
        </w:rPr>
      </w:pPr>
    </w:p>
    <w:p>
      <w:pPr>
        <w:pStyle w:val="Текстовый блок"/>
        <w:spacing w:before="120" w:after="120"/>
      </w:pPr>
      <w:r>
        <w:rPr>
          <w:b w:val="1"/>
          <w:bCs w:val="1"/>
          <w:sz w:val="24"/>
          <w:szCs w:val="24"/>
          <w:rtl w:val="0"/>
        </w:rPr>
        <w:t>Conduc</w:t>
      </w:r>
      <w:r>
        <w:rPr>
          <w:b w:val="1"/>
          <w:bCs w:val="1"/>
          <w:sz w:val="24"/>
          <w:szCs w:val="24"/>
          <w:rtl w:val="0"/>
        </w:rPr>
        <w:t>ă</w:t>
      </w:r>
      <w:r>
        <w:rPr>
          <w:b w:val="1"/>
          <w:bCs w:val="1"/>
          <w:sz w:val="24"/>
          <w:szCs w:val="24"/>
          <w:rtl w:val="0"/>
        </w:rPr>
        <w:t xml:space="preserve">torul grupului de lucru: 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______________________________</w:t>
      </w:r>
      <w:r>
        <w:rPr>
          <w:b w:val="1"/>
          <w:bCs w:val="1"/>
          <w:sz w:val="24"/>
          <w:szCs w:val="24"/>
          <w:rtl w:val="0"/>
        </w:rPr>
        <w:t xml:space="preserve">                L.</w:t>
      </w:r>
      <w:r>
        <w:rPr>
          <w:b w:val="1"/>
          <w:bCs w:val="1"/>
          <w:sz w:val="24"/>
          <w:szCs w:val="24"/>
          <w:rtl w:val="0"/>
        </w:rPr>
        <w:t>Ș</w:t>
      </w:r>
      <w:r>
        <w:rPr>
          <w:b w:val="1"/>
          <w:bCs w:val="1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right" w:pos="9531"/>
        </w:tabs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  <w:tab w:val="right" w:pos="9531"/>
        </w:tabs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right" w:pos="9531"/>
        </w:tabs>
        <w:ind w:left="1724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right" w:pos="9531"/>
        </w:tabs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right" w:pos="9531"/>
        </w:tabs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right" w:pos="9531"/>
        </w:tabs>
        <w:ind w:left="3884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right" w:pos="9531"/>
        </w:tabs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right" w:pos="9531"/>
        </w:tabs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right" w:pos="9531"/>
        </w:tabs>
        <w:ind w:left="6044" w:hanging="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)"/>
      <w:lvlJc w:val="left"/>
      <w:pPr>
        <w:tabs>
          <w:tab w:val="righ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426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426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426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-"/>
      <w:lvlJc w:val="left"/>
      <w:pPr>
        <w:tabs>
          <w:tab w:val="right" w:pos="426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426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426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right" w:pos="426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426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426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right" w:pos="426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426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426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right" w:pos="9531"/>
          </w:tabs>
          <w:ind w:left="28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  <w:tab w:val="right" w:pos="9531"/>
          </w:tabs>
          <w:ind w:left="1012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right" w:pos="9531"/>
          </w:tabs>
          <w:ind w:left="1732" w:hanging="2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right" w:pos="9531"/>
          </w:tabs>
          <w:ind w:left="2452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right" w:pos="9531"/>
          </w:tabs>
          <w:ind w:left="3172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right" w:pos="9531"/>
          </w:tabs>
          <w:ind w:left="3892" w:hanging="2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right" w:pos="9531"/>
          </w:tabs>
          <w:ind w:left="4612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right" w:pos="9531"/>
          </w:tabs>
          <w:ind w:left="5332" w:hanging="29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right" w:pos="9531"/>
          </w:tabs>
          <w:ind w:left="6052" w:hanging="2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right" w:pos="426"/>
          </w:tabs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  <w:tab w:val="right" w:pos="426"/>
          </w:tabs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right" w:pos="426"/>
          </w:tabs>
          <w:ind w:left="1724" w:hanging="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right" w:pos="426"/>
          </w:tabs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right" w:pos="426"/>
          </w:tabs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right" w:pos="426"/>
          </w:tabs>
          <w:ind w:left="3884" w:hanging="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right" w:pos="426"/>
          </w:tabs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right" w:pos="426"/>
          </w:tabs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right" w:pos="426"/>
          </w:tabs>
          <w:ind w:left="6044" w:hanging="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84"/>
            <w:tab w:val="right" w:pos="426"/>
          </w:tabs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  <w:tab w:val="right" w:pos="426"/>
          </w:tabs>
          <w:ind w:left="95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right" w:pos="426"/>
          </w:tabs>
          <w:ind w:left="1687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right" w:pos="426"/>
          </w:tabs>
          <w:ind w:left="239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right" w:pos="426"/>
          </w:tabs>
          <w:ind w:left="311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right" w:pos="426"/>
          </w:tabs>
          <w:ind w:left="3847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right" w:pos="426"/>
          </w:tabs>
          <w:ind w:left="455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right" w:pos="426"/>
          </w:tabs>
          <w:ind w:left="527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right" w:pos="426"/>
          </w:tabs>
          <w:ind w:left="6007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tabs>
            <w:tab w:val="right" w:pos="426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right" w:pos="426"/>
          </w:tabs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right" w:pos="426"/>
          </w:tabs>
          <w:ind w:left="180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right" w:pos="426"/>
          </w:tabs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right" w:pos="426"/>
          </w:tabs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right" w:pos="426"/>
          </w:tabs>
          <w:ind w:left="39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right" w:pos="426"/>
          </w:tabs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right" w:pos="426"/>
          </w:tabs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right" w:pos="426"/>
          </w:tabs>
          <w:ind w:left="61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right" w:pos="426"/>
          </w:tabs>
          <w:ind w:left="1440" w:hanging="6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right" w:pos="426"/>
          </w:tabs>
          <w:ind w:left="2160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right" w:pos="426"/>
          </w:tabs>
          <w:ind w:left="2880" w:hanging="6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right" w:pos="426"/>
          </w:tabs>
          <w:ind w:left="3600" w:hanging="5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right" w:pos="426"/>
          </w:tabs>
          <w:ind w:left="4320" w:hanging="6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right" w:pos="426"/>
          </w:tabs>
          <w:ind w:left="5040" w:hanging="6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right" w:pos="426"/>
          </w:tabs>
          <w:ind w:left="5760" w:hanging="5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  <w:tab w:val="left" w:pos="426"/>
          </w:tabs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left" w:pos="426"/>
          </w:tabs>
          <w:ind w:left="1724" w:hanging="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426"/>
          </w:tabs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left" w:pos="426"/>
          </w:tabs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left" w:pos="426"/>
          </w:tabs>
          <w:ind w:left="3884" w:hanging="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426"/>
          </w:tabs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left" w:pos="426"/>
          </w:tabs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left" w:pos="426"/>
          </w:tabs>
          <w:ind w:left="6044" w:hanging="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right" w:pos="426"/>
          </w:tabs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right" w:pos="426"/>
          </w:tabs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right" w:pos="426"/>
          </w:tabs>
          <w:ind w:left="17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right" w:pos="426"/>
          </w:tabs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right" w:pos="426"/>
          </w:tabs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right" w:pos="426"/>
          </w:tabs>
          <w:ind w:left="391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right" w:pos="426"/>
          </w:tabs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right" w:pos="426"/>
          </w:tabs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right" w:pos="426"/>
          </w:tabs>
          <w:ind w:left="60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6"/>
      <w:lvl w:ilvl="0">
        <w:start w:val="16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right" w:pos="426"/>
          </w:tabs>
          <w:ind w:left="355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604" w:hanging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right" w:pos="426"/>
          </w:tabs>
          <w:ind w:left="1336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right" w:pos="426"/>
          </w:tabs>
          <w:ind w:left="2048" w:hanging="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right" w:pos="426"/>
          </w:tabs>
          <w:ind w:left="2770" w:hanging="5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right" w:pos="426"/>
          </w:tabs>
          <w:ind w:left="3502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right" w:pos="426"/>
          </w:tabs>
          <w:ind w:left="4214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right" w:pos="426"/>
          </w:tabs>
          <w:ind w:left="4936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right" w:pos="426"/>
          </w:tabs>
          <w:ind w:left="5668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21"/>
      <w:lvl w:ilvl="0">
        <w:start w:val="2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6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5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6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6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5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</w:num>
  <w:num w:numId="16">
    <w:abstractNumId w:val="4"/>
  </w:num>
  <w:num w:numId="17">
    <w:abstractNumId w:val="0"/>
    <w:lvlOverride w:ilvl="0">
      <w:startOverride w:val="22"/>
      <w:lvl w:ilvl="0">
        <w:start w:val="22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6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5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6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6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5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26"/>
          </w:tabs>
          <w:ind w:left="450" w:hanging="45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right" w:pos="426"/>
            <w:tab w:val="num" w:pos="1170"/>
          </w:tabs>
          <w:ind w:left="1194" w:hanging="4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right" w:pos="426"/>
            <w:tab w:val="num" w:pos="1890"/>
          </w:tabs>
          <w:ind w:left="191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right" w:pos="426"/>
            <w:tab w:val="num" w:pos="2610"/>
          </w:tabs>
          <w:ind w:left="2634" w:hanging="4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right" w:pos="426"/>
            <w:tab w:val="num" w:pos="3330"/>
          </w:tabs>
          <w:ind w:left="3354" w:hanging="4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right" w:pos="426"/>
            <w:tab w:val="num" w:pos="4050"/>
          </w:tabs>
          <w:ind w:left="407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right" w:pos="426"/>
            <w:tab w:val="num" w:pos="4770"/>
          </w:tabs>
          <w:ind w:left="4794" w:hanging="4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right" w:pos="426"/>
            <w:tab w:val="num" w:pos="5490"/>
          </w:tabs>
          <w:ind w:left="5514" w:hanging="4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right" w:pos="426"/>
            <w:tab w:val="num" w:pos="6210"/>
          </w:tabs>
          <w:ind w:left="6234" w:hanging="41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55"/>
            <w:tab w:val="right" w:pos="426"/>
          </w:tabs>
          <w:ind w:left="800" w:hanging="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604"/>
          </w:tabs>
          <w:ind w:left="1049" w:hanging="10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right" w:pos="426"/>
            <w:tab w:val="num" w:pos="1336"/>
          </w:tabs>
          <w:ind w:left="1781" w:hanging="9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right" w:pos="426"/>
            <w:tab w:val="num" w:pos="2048"/>
          </w:tabs>
          <w:ind w:left="2493" w:hanging="10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right" w:pos="426"/>
            <w:tab w:val="num" w:pos="2770"/>
          </w:tabs>
          <w:ind w:left="3215" w:hanging="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right" w:pos="426"/>
            <w:tab w:val="num" w:pos="3502"/>
          </w:tabs>
          <w:ind w:left="3947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right" w:pos="426"/>
            <w:tab w:val="num" w:pos="4214"/>
          </w:tabs>
          <w:ind w:left="4659" w:hanging="9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right" w:pos="426"/>
            <w:tab w:val="num" w:pos="4936"/>
          </w:tabs>
          <w:ind w:left="5381" w:hanging="9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right" w:pos="426"/>
            <w:tab w:val="num" w:pos="5668"/>
          </w:tabs>
          <w:ind w:left="6113" w:hanging="9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34"/>
      <w:lvl w:ilvl="0">
        <w:start w:val="34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Заголовок">
    <w:name w:val="Заголов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7"/>
      </w:numPr>
    </w:pPr>
  </w:style>
  <w:style w:type="numbering" w:styleId="Импортированный стиль 3">
    <w:name w:val="Импортированный стиль 3"/>
    <w:pPr>
      <w:numPr>
        <w:numId w:val="1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