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01" w:rsidRDefault="00E15D01" w:rsidP="00E1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6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ACHIZIŢIILE PUBLICE DE VALOARE MICĂ</w:t>
      </w:r>
    </w:p>
    <w:p w:rsidR="00E15D01" w:rsidRDefault="00E15D01" w:rsidP="004C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62CE" w:rsidRPr="009A62F0" w:rsidRDefault="009B62CE" w:rsidP="004C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6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Achiziţiile publice de valoare mică</w:t>
      </w:r>
      <w:r w:rsidRPr="009B6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reprezintă contractele de achiziţii publice, planificate şi încheiate de către autorităţile contractante, ale căror valoare estimativă, fără taxa pe valoarea adăugată, nu depăşeşte </w:t>
      </w:r>
      <w:r w:rsidRPr="00531E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</w:t>
      </w:r>
      <w:r w:rsidRPr="009B6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0 000 lei pentru bunuri şi servicii şi </w:t>
      </w:r>
      <w:r w:rsidRPr="00531E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250</w:t>
      </w:r>
      <w:r w:rsidRPr="009B62C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000 lei pentru lucrări</w:t>
      </w:r>
      <w:r w:rsidRPr="009B62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B578EC" w:rsidRPr="009A62F0" w:rsidRDefault="009B62CE" w:rsidP="004C28A7">
      <w:pPr>
        <w:pStyle w:val="NormalWeb"/>
        <w:spacing w:before="0" w:beforeAutospacing="0" w:after="0" w:afterAutospacing="0"/>
        <w:jc w:val="both"/>
        <w:rPr>
          <w:rFonts w:eastAsia="+mn-ea"/>
          <w:color w:val="000000"/>
          <w:kern w:val="24"/>
          <w:lang w:val="ro-RO"/>
        </w:rPr>
      </w:pPr>
      <w:r w:rsidRPr="009A62F0">
        <w:rPr>
          <w:lang w:val="ro-RO"/>
        </w:rPr>
        <w:t>(</w:t>
      </w:r>
      <w:r w:rsidR="00242106" w:rsidRPr="009A62F0">
        <w:rPr>
          <w:lang w:val="ro-RO"/>
        </w:rPr>
        <w:t>Majorarea praguril</w:t>
      </w:r>
      <w:r w:rsidR="00531E1B">
        <w:rPr>
          <w:lang w:val="ro-RO"/>
        </w:rPr>
        <w:t>o</w:t>
      </w:r>
      <w:r w:rsidR="00242106" w:rsidRPr="009A62F0">
        <w:rPr>
          <w:lang w:val="ro-RO"/>
        </w:rPr>
        <w:t xml:space="preserve">r valabile din </w:t>
      </w:r>
      <w:r w:rsidRPr="009A62F0">
        <w:rPr>
          <w:rFonts w:eastAsia="+mn-ea"/>
          <w:kern w:val="24"/>
          <w:lang w:val="ro-RO"/>
        </w:rPr>
        <w:t xml:space="preserve">14 Decembrie 2018 </w:t>
      </w:r>
      <w:r w:rsidR="00531E1B" w:rsidRPr="009A62F0">
        <w:rPr>
          <w:rFonts w:eastAsia="+mn-ea"/>
          <w:kern w:val="24"/>
          <w:lang w:val="ro-RO"/>
        </w:rPr>
        <w:t>când</w:t>
      </w:r>
      <w:r w:rsidR="00242106" w:rsidRPr="009A62F0">
        <w:rPr>
          <w:rFonts w:eastAsia="+mn-ea"/>
          <w:kern w:val="24"/>
          <w:lang w:val="ro-RO"/>
        </w:rPr>
        <w:t xml:space="preserve"> </w:t>
      </w:r>
      <w:r w:rsidRPr="009A62F0">
        <w:rPr>
          <w:rFonts w:eastAsia="+mn-ea"/>
          <w:kern w:val="24"/>
          <w:lang w:val="ro-RO"/>
        </w:rPr>
        <w:t>fost publicată în Monitorul Oficial Legea nr. 319 din 30 Noiembrie 2018 prin care s-au adus anumite amendamente la Legea nr.131/2015 privind achizițiile publice, care au intrat în vigoare odată cu publicarea acestora</w:t>
      </w:r>
      <w:r w:rsidRPr="009A62F0">
        <w:rPr>
          <w:rFonts w:eastAsia="+mn-ea"/>
          <w:color w:val="FF0000"/>
          <w:kern w:val="24"/>
          <w:lang w:val="ro-RO"/>
        </w:rPr>
        <w:t xml:space="preserve"> </w:t>
      </w:r>
      <w:hyperlink r:id="rId4" w:history="1">
        <w:r w:rsidRPr="009A62F0">
          <w:rPr>
            <w:rStyle w:val="Hyperlink"/>
            <w:rFonts w:eastAsia="+mn-ea"/>
            <w:kern w:val="24"/>
            <w:lang w:val="ro-RO"/>
          </w:rPr>
          <w:t>http</w:t>
        </w:r>
      </w:hyperlink>
      <w:hyperlink r:id="rId5" w:history="1">
        <w:r w:rsidRPr="009A62F0">
          <w:rPr>
            <w:rStyle w:val="Hyperlink"/>
            <w:rFonts w:eastAsia="+mn-ea"/>
            <w:kern w:val="24"/>
            <w:lang w:val="ro-RO"/>
          </w:rPr>
          <w:t>://</w:t>
        </w:r>
      </w:hyperlink>
      <w:hyperlink r:id="rId6" w:history="1">
        <w:r w:rsidRPr="009A62F0">
          <w:rPr>
            <w:rStyle w:val="Hyperlink"/>
            <w:rFonts w:eastAsia="+mn-ea"/>
            <w:kern w:val="24"/>
            <w:lang w:val="ro-RO"/>
          </w:rPr>
          <w:t>lex.justice.md/index.php?action=view&amp;view=doc&amp;lang=1&amp;id=377937</w:t>
        </w:r>
      </w:hyperlink>
      <w:r w:rsidR="00B578EC" w:rsidRPr="009A62F0">
        <w:rPr>
          <w:rFonts w:eastAsia="+mn-ea"/>
          <w:color w:val="000000"/>
          <w:kern w:val="24"/>
          <w:lang w:val="ro-RO"/>
        </w:rPr>
        <w:t>)</w:t>
      </w:r>
      <w:r w:rsidRPr="009A62F0">
        <w:rPr>
          <w:rFonts w:eastAsia="+mn-ea"/>
          <w:color w:val="000000"/>
          <w:kern w:val="24"/>
          <w:lang w:val="ro-RO"/>
        </w:rPr>
        <w:t xml:space="preserve"> </w:t>
      </w:r>
    </w:p>
    <w:p w:rsidR="004C28A7" w:rsidRDefault="004C28A7" w:rsidP="004C28A7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:rsidR="00B578EC" w:rsidRPr="009A62F0" w:rsidRDefault="00B578EC" w:rsidP="004C28A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9A62F0">
        <w:rPr>
          <w:b/>
          <w:lang w:val="ro-RO"/>
        </w:rPr>
        <w:t>R</w:t>
      </w:r>
      <w:r w:rsidRPr="009A62F0">
        <w:rPr>
          <w:rStyle w:val="docheader"/>
          <w:b/>
          <w:bCs/>
          <w:lang w:val="ro-RO"/>
        </w:rPr>
        <w:t>egulamentul cu privire</w:t>
      </w:r>
      <w:r w:rsidR="00531E1B">
        <w:rPr>
          <w:rStyle w:val="docheader"/>
          <w:b/>
          <w:bCs/>
          <w:lang w:val="ro-RO"/>
        </w:rPr>
        <w:t xml:space="preserve"> </w:t>
      </w:r>
      <w:r w:rsidRPr="009A62F0">
        <w:rPr>
          <w:rStyle w:val="docheader"/>
          <w:b/>
          <w:bCs/>
          <w:lang w:val="ro-RO"/>
        </w:rPr>
        <w:t xml:space="preserve">la achiziţiile publice de valoare mică </w:t>
      </w:r>
      <w:r w:rsidRPr="00B17AF8">
        <w:rPr>
          <w:rStyle w:val="docheader"/>
          <w:bCs/>
          <w:lang w:val="ro-RO"/>
        </w:rPr>
        <w:t xml:space="preserve">(aprobat prin </w:t>
      </w:r>
      <w:r w:rsidR="00531E1B" w:rsidRPr="00531E1B">
        <w:rPr>
          <w:rStyle w:val="Robust"/>
          <w:b w:val="0"/>
          <w:lang w:val="ro-RO"/>
        </w:rPr>
        <w:t>Hotărârea</w:t>
      </w:r>
      <w:r w:rsidRPr="009A62F0">
        <w:rPr>
          <w:lang w:val="ro-RO"/>
        </w:rPr>
        <w:t xml:space="preserve"> de Guvern Nr. 665, din  27.05.2016</w:t>
      </w:r>
      <w:r w:rsidR="00531E1B">
        <w:rPr>
          <w:lang w:val="ro-RO"/>
        </w:rPr>
        <w:t xml:space="preserve"> </w:t>
      </w:r>
      <w:hyperlink r:id="rId7" w:history="1">
        <w:r w:rsidRPr="009A62F0">
          <w:rPr>
            <w:rStyle w:val="Hyperlink"/>
            <w:lang w:val="ro-RO"/>
          </w:rPr>
          <w:t>http://lex.justice.md/index.php?action=view&amp;view=doc&amp;lang=1&amp;id=365128</w:t>
        </w:r>
      </w:hyperlink>
      <w:r w:rsidRPr="009A62F0">
        <w:rPr>
          <w:lang w:val="ro-RO"/>
        </w:rPr>
        <w:t xml:space="preserve"> ) </w:t>
      </w:r>
      <w:r w:rsidRPr="009B62CE">
        <w:rPr>
          <w:lang w:val="ro-RO"/>
        </w:rPr>
        <w:t>se aplică tuturor bunurilor, lucrărilor sau serviciilor, indiferent de specificul şi caracteristicile acestora, cu excepţia celor atribuite la secret de stat, conform legislaţiei, care necesită măsuri speciale de siguranţă.</w:t>
      </w:r>
    </w:p>
    <w:p w:rsidR="004C28A7" w:rsidRDefault="004C28A7" w:rsidP="004C28A7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B578EC" w:rsidRPr="009A62F0" w:rsidRDefault="00B578EC" w:rsidP="004C28A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9B62CE">
        <w:rPr>
          <w:lang w:val="ro-RO"/>
        </w:rPr>
        <w:t xml:space="preserve">La realizarea achiziţiilor publice de valoare mică, autoritatea contractantă </w:t>
      </w:r>
      <w:r w:rsidRPr="009B62CE">
        <w:rPr>
          <w:b/>
          <w:lang w:val="ro-RO"/>
        </w:rPr>
        <w:t>asigură utilizarea eficientă a resurselor financiare, transparenţa, obiectivitatea şi imparţialitatea procesului de achiziţie şi încrederea publică faţă de acesta</w:t>
      </w:r>
      <w:r w:rsidRPr="009B62CE">
        <w:rPr>
          <w:lang w:val="ro-RO"/>
        </w:rPr>
        <w:t>.</w:t>
      </w:r>
    </w:p>
    <w:p w:rsidR="004C28A7" w:rsidRDefault="004C28A7" w:rsidP="004C28A7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:rsidR="00B578EC" w:rsidRPr="009A62F0" w:rsidRDefault="00B578EC" w:rsidP="004C28A7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9B62CE">
        <w:rPr>
          <w:b/>
          <w:lang w:val="ro-RO"/>
        </w:rPr>
        <w:t>Nu se permite divizarea achiziţiilor planificate de bunuri, lucrări şi servicii în scopul aplicării evitării procedurii de achiziţie publică stabilite de legislaţia</w:t>
      </w:r>
      <w:r w:rsidRPr="009B62CE">
        <w:rPr>
          <w:lang w:val="ro-RO"/>
        </w:rPr>
        <w:t xml:space="preserve"> cu incidenţă în domeniul achiziţiilor publice</w:t>
      </w:r>
      <w:r w:rsidRPr="009A62F0">
        <w:rPr>
          <w:lang w:val="ro-RO"/>
        </w:rPr>
        <w:t>.</w:t>
      </w:r>
    </w:p>
    <w:p w:rsidR="004C28A7" w:rsidRDefault="004C28A7" w:rsidP="004C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17AF8" w:rsidRDefault="00B578EC" w:rsidP="004C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62F0">
        <w:rPr>
          <w:rFonts w:ascii="Times New Roman" w:hAnsi="Times New Roman" w:cs="Times New Roman"/>
          <w:sz w:val="24"/>
          <w:szCs w:val="24"/>
          <w:lang w:val="ro-RO"/>
        </w:rPr>
        <w:t xml:space="preserve">Achiziţiile publice de valoare mică </w:t>
      </w:r>
      <w:r w:rsidRPr="00531E1B">
        <w:rPr>
          <w:rFonts w:ascii="Times New Roman" w:hAnsi="Times New Roman" w:cs="Times New Roman"/>
          <w:b/>
          <w:sz w:val="24"/>
          <w:szCs w:val="24"/>
          <w:lang w:val="ro-RO"/>
        </w:rPr>
        <w:t>se realizează</w:t>
      </w:r>
      <w:r w:rsidRPr="009A62F0">
        <w:rPr>
          <w:rFonts w:ascii="Times New Roman" w:hAnsi="Times New Roman" w:cs="Times New Roman"/>
          <w:sz w:val="24"/>
          <w:szCs w:val="24"/>
          <w:lang w:val="ro-RO"/>
        </w:rPr>
        <w:t xml:space="preserve"> de către autoritatea contractantă </w:t>
      </w:r>
      <w:r w:rsidRPr="00531E1B">
        <w:rPr>
          <w:rFonts w:ascii="Times New Roman" w:hAnsi="Times New Roman" w:cs="Times New Roman"/>
          <w:b/>
          <w:sz w:val="24"/>
          <w:szCs w:val="24"/>
          <w:lang w:val="ro-RO"/>
        </w:rPr>
        <w:t>în baza planurilor anuale</w:t>
      </w:r>
      <w:r w:rsidRPr="009A62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1E1B">
        <w:rPr>
          <w:rFonts w:ascii="Times New Roman" w:hAnsi="Times New Roman" w:cs="Times New Roman"/>
          <w:b/>
          <w:sz w:val="24"/>
          <w:szCs w:val="24"/>
          <w:lang w:val="ro-RO"/>
        </w:rPr>
        <w:t>de efectuare a achiziţiilor publice sau din motive de urgenţă</w:t>
      </w:r>
      <w:r w:rsidRPr="009A62F0">
        <w:rPr>
          <w:rFonts w:ascii="Times New Roman" w:hAnsi="Times New Roman" w:cs="Times New Roman"/>
          <w:sz w:val="24"/>
          <w:szCs w:val="24"/>
          <w:lang w:val="ro-RO"/>
        </w:rPr>
        <w:t>, ca urmare a apariţiei unor necesităţi neplanificate sau evenimente imprevizibile. Motivele de urgenţă vor fi stabilite de grupul de lucru pr</w:t>
      </w:r>
      <w:r w:rsidR="00B17AF8">
        <w:rPr>
          <w:rFonts w:ascii="Times New Roman" w:hAnsi="Times New Roman" w:cs="Times New Roman"/>
          <w:sz w:val="24"/>
          <w:szCs w:val="24"/>
          <w:lang w:val="ro-RO"/>
        </w:rPr>
        <w:t>intr-un proces-verbal.</w:t>
      </w:r>
    </w:p>
    <w:p w:rsidR="004C28A7" w:rsidRDefault="004C28A7" w:rsidP="004C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17AF8" w:rsidRPr="00531E1B" w:rsidRDefault="00B578EC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62F0">
        <w:rPr>
          <w:rFonts w:ascii="Times New Roman" w:hAnsi="Times New Roman" w:cs="Times New Roman"/>
          <w:sz w:val="24"/>
          <w:szCs w:val="24"/>
          <w:lang w:val="ro-RO"/>
        </w:rPr>
        <w:t xml:space="preserve">Identificarea şi planificarea contractelor de achiziţii publice de valoare mică </w:t>
      </w:r>
      <w:r w:rsidRPr="00531E1B">
        <w:rPr>
          <w:rFonts w:ascii="Times New Roman" w:hAnsi="Times New Roman" w:cs="Times New Roman"/>
          <w:b/>
          <w:sz w:val="24"/>
          <w:szCs w:val="24"/>
          <w:lang w:val="ro-RO"/>
        </w:rPr>
        <w:t>se efectuează în conformitate cu regulile generale de calculare a valorii estimate a contractelor de achiziţii publice, prevăzute de</w:t>
      </w:r>
      <w:r w:rsidR="00B17AF8" w:rsidRPr="00531E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legislaţie.</w:t>
      </w:r>
    </w:p>
    <w:p w:rsidR="004C28A7" w:rsidRDefault="004C28A7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78EC" w:rsidRPr="00531E1B" w:rsidRDefault="00B578EC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1E1B">
        <w:rPr>
          <w:rFonts w:ascii="Times New Roman" w:hAnsi="Times New Roman" w:cs="Times New Roman"/>
          <w:b/>
          <w:sz w:val="24"/>
          <w:szCs w:val="24"/>
          <w:lang w:val="ro-RO"/>
        </w:rPr>
        <w:t>Se interzise planificarea, semnarea şi realizarea contractelor de achiziţii publice de valoare mică fără existenţa resurselor financiare sau, cel puţin, fără dovada alocării sau garantării alocării acestora.</w:t>
      </w:r>
    </w:p>
    <w:sectPr w:rsidR="00B578EC" w:rsidRPr="00531E1B" w:rsidSect="0061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2CE"/>
    <w:rsid w:val="000E2AE5"/>
    <w:rsid w:val="00242106"/>
    <w:rsid w:val="002A5F5B"/>
    <w:rsid w:val="004C28A7"/>
    <w:rsid w:val="00531E1B"/>
    <w:rsid w:val="00615CD3"/>
    <w:rsid w:val="009A62F0"/>
    <w:rsid w:val="009B62CE"/>
    <w:rsid w:val="00B17AF8"/>
    <w:rsid w:val="00B578EC"/>
    <w:rsid w:val="00E1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62CE"/>
    <w:rPr>
      <w:color w:val="0000FF"/>
      <w:u w:val="single"/>
    </w:rPr>
  </w:style>
  <w:style w:type="character" w:customStyle="1" w:styleId="docheader">
    <w:name w:val="doc_header"/>
    <w:basedOn w:val="Fontdeparagrafimplicit"/>
    <w:rsid w:val="00242106"/>
  </w:style>
  <w:style w:type="character" w:styleId="Robust">
    <w:name w:val="Strong"/>
    <w:basedOn w:val="Fontdeparagrafimplicit"/>
    <w:uiPriority w:val="22"/>
    <w:qFormat/>
    <w:rsid w:val="0024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index.php?action=view&amp;view=doc&amp;lang=1&amp;id=365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index.php?action=view&amp;view=doc&amp;lang=1&amp;id=377937" TargetMode="External"/><Relationship Id="rId5" Type="http://schemas.openxmlformats.org/officeDocument/2006/relationships/hyperlink" Target="http://lex.justice.md/index.php?action=view&amp;view=doc&amp;lang=1&amp;id=377937" TargetMode="External"/><Relationship Id="rId4" Type="http://schemas.openxmlformats.org/officeDocument/2006/relationships/hyperlink" Target="http://lex.justice.md/index.php?action=view&amp;view=doc&amp;lang=1&amp;id=377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IDIS 3</cp:lastModifiedBy>
  <cp:revision>13</cp:revision>
  <cp:lastPrinted>2019-03-25T10:46:00Z</cp:lastPrinted>
  <dcterms:created xsi:type="dcterms:W3CDTF">2019-03-25T09:47:00Z</dcterms:created>
  <dcterms:modified xsi:type="dcterms:W3CDTF">2019-03-25T11:00:00Z</dcterms:modified>
</cp:coreProperties>
</file>